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sz w:val="52"/>
          <w:szCs w:val="52"/>
        </w:rPr>
      </w:pPr>
    </w:p>
    <w:p>
      <w:pPr>
        <w:spacing w:line="360" w:lineRule="auto"/>
        <w:jc w:val="center"/>
        <w:rPr>
          <w:rFonts w:hint="default" w:ascii="Showcard Gothic" w:hAnsi="Showcard Gothic" w:cs="Showcard Gothic"/>
          <w:sz w:val="56"/>
          <w:szCs w:val="56"/>
        </w:rPr>
      </w:pPr>
      <w:r>
        <w:rPr>
          <w:rFonts w:hint="default" w:ascii="Showcard Gothic" w:hAnsi="Showcard Gothic" w:cs="Showcard Gothic"/>
          <w:sz w:val="56"/>
          <w:szCs w:val="56"/>
        </w:rPr>
        <w:t>LAPORAN</w:t>
      </w:r>
    </w:p>
    <w:p>
      <w:pPr>
        <w:spacing w:line="360" w:lineRule="auto"/>
        <w:jc w:val="center"/>
        <w:rPr>
          <w:rFonts w:hint="default" w:ascii="Showcard Gothic" w:hAnsi="Showcard Gothic" w:cs="Showcard Gothic"/>
          <w:sz w:val="56"/>
          <w:szCs w:val="56"/>
        </w:rPr>
      </w:pPr>
      <w:r>
        <w:rPr>
          <w:rFonts w:hint="default" w:ascii="Showcard Gothic" w:hAnsi="Showcard Gothic" w:cs="Showcard Gothic"/>
          <w:sz w:val="56"/>
          <w:szCs w:val="56"/>
        </w:rPr>
        <w:t>SURVEI KEPUASAN MASYARAKAT</w:t>
      </w:r>
    </w:p>
    <w:p>
      <w:pPr>
        <w:tabs>
          <w:tab w:val="left" w:pos="2340"/>
          <w:tab w:val="center" w:pos="4680"/>
        </w:tabs>
        <w:spacing w:line="360" w:lineRule="auto"/>
        <w:jc w:val="center"/>
        <w:rPr>
          <w:rFonts w:hint="default" w:ascii="Showcard Gothic" w:hAnsi="Showcard Gothic" w:cs="Showcard Gothic"/>
          <w:sz w:val="56"/>
          <w:szCs w:val="56"/>
          <w:lang w:val="en-US"/>
        </w:rPr>
      </w:pPr>
      <w:r>
        <w:rPr>
          <w:rFonts w:hint="default" w:ascii="Showcard Gothic" w:hAnsi="Showcard Gothic" w:cs="Showcard Gothic"/>
          <w:sz w:val="56"/>
          <w:szCs w:val="56"/>
        </w:rPr>
        <w:t xml:space="preserve">TRIWULAN </w:t>
      </w:r>
      <w:r>
        <w:rPr>
          <w:rFonts w:hint="default" w:ascii="Showcard Gothic" w:hAnsi="Showcard Gothic" w:cs="Showcard Gothic"/>
          <w:sz w:val="56"/>
          <w:szCs w:val="56"/>
          <w:lang w:val="en-US"/>
        </w:rPr>
        <w:t>OKTOBER</w:t>
      </w:r>
      <w:r>
        <w:rPr>
          <w:rFonts w:hint="default" w:ascii="Showcard Gothic" w:hAnsi="Showcard Gothic" w:cs="Showcard Gothic"/>
          <w:sz w:val="56"/>
          <w:szCs w:val="56"/>
        </w:rPr>
        <w:t>-</w:t>
      </w:r>
      <w:r>
        <w:rPr>
          <w:rFonts w:hint="default" w:ascii="Showcard Gothic" w:hAnsi="Showcard Gothic" w:cs="Showcard Gothic"/>
          <w:sz w:val="56"/>
          <w:szCs w:val="56"/>
          <w:lang w:val="en-US"/>
        </w:rPr>
        <w:t>DESEMBER</w:t>
      </w:r>
    </w:p>
    <w:p>
      <w:pPr>
        <w:tabs>
          <w:tab w:val="left" w:pos="2340"/>
          <w:tab w:val="center" w:pos="4680"/>
        </w:tabs>
        <w:spacing w:line="360" w:lineRule="auto"/>
        <w:jc w:val="center"/>
        <w:rPr>
          <w:rFonts w:hint="default" w:ascii="Showcard Gothic" w:hAnsi="Showcard Gothic" w:cs="Showcard Gothic"/>
          <w:sz w:val="56"/>
          <w:szCs w:val="56"/>
        </w:rPr>
      </w:pPr>
      <w:r>
        <w:rPr>
          <w:rFonts w:hint="default" w:ascii="Showcard Gothic" w:hAnsi="Showcard Gothic" w:cs="Showcard Gothic"/>
          <w:sz w:val="56"/>
          <w:szCs w:val="56"/>
        </w:rPr>
        <w:t>TAHUN 2022</w:t>
      </w:r>
    </w:p>
    <w:p>
      <w:pPr>
        <w:spacing w:line="360" w:lineRule="auto"/>
        <w:jc w:val="center"/>
        <w:rPr>
          <w:rFonts w:ascii="Bookman Old Style" w:hAnsi="Bookman Old Style"/>
          <w:sz w:val="40"/>
          <w:szCs w:val="40"/>
        </w:rPr>
      </w:pPr>
      <w:r>
        <w:rPr>
          <w:rFonts w:hint="default" w:ascii="Bookman Old Style" w:hAnsi="Bookman Old Style"/>
          <w:sz w:val="40"/>
          <w:szCs w:val="40"/>
          <w:lang w:val="en-US"/>
        </w:rPr>
        <w:drawing>
          <wp:anchor distT="0" distB="0" distL="114300" distR="114300" simplePos="0" relativeHeight="251661312" behindDoc="0" locked="0" layoutInCell="1" allowOverlap="1">
            <wp:simplePos x="0" y="0"/>
            <wp:positionH relativeFrom="column">
              <wp:posOffset>1419225</wp:posOffset>
            </wp:positionH>
            <wp:positionV relativeFrom="paragraph">
              <wp:posOffset>38735</wp:posOffset>
            </wp:positionV>
            <wp:extent cx="3114675" cy="2847340"/>
            <wp:effectExtent l="0" t="0" r="9525" b="10160"/>
            <wp:wrapNone/>
            <wp:docPr id="1" name="Picture 1" descr="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RCODE"/>
                    <pic:cNvPicPr>
                      <a:picLocks noChangeAspect="1"/>
                    </pic:cNvPicPr>
                  </pic:nvPicPr>
                  <pic:blipFill>
                    <a:blip r:embed="rId8"/>
                    <a:stretch>
                      <a:fillRect/>
                    </a:stretch>
                  </pic:blipFill>
                  <pic:spPr>
                    <a:xfrm>
                      <a:off x="0" y="0"/>
                      <a:ext cx="3114675" cy="2847340"/>
                    </a:xfrm>
                    <a:prstGeom prst="rect">
                      <a:avLst/>
                    </a:prstGeom>
                  </pic:spPr>
                </pic:pic>
              </a:graphicData>
            </a:graphic>
          </wp:anchor>
        </w:drawing>
      </w:r>
    </w:p>
    <w:p>
      <w:pPr>
        <w:spacing w:line="360" w:lineRule="auto"/>
        <w:jc w:val="center"/>
        <w:rPr>
          <w:rFonts w:ascii="Bookman Old Style" w:hAnsi="Bookman Old Style"/>
          <w:sz w:val="40"/>
          <w:szCs w:val="40"/>
        </w:rPr>
      </w:pPr>
    </w:p>
    <w:p>
      <w:pPr>
        <w:spacing w:line="360" w:lineRule="auto"/>
        <w:jc w:val="center"/>
        <w:rPr>
          <w:rFonts w:ascii="Bookman Old Style" w:hAnsi="Bookman Old Style"/>
          <w:sz w:val="40"/>
          <w:szCs w:val="40"/>
        </w:rPr>
      </w:pPr>
    </w:p>
    <w:p>
      <w:pPr>
        <w:spacing w:line="360" w:lineRule="auto"/>
        <w:jc w:val="center"/>
        <w:rPr>
          <w:rFonts w:ascii="Bookman Old Style" w:hAnsi="Bookman Old Style"/>
          <w:sz w:val="40"/>
          <w:szCs w:val="40"/>
        </w:rPr>
      </w:pPr>
    </w:p>
    <w:p>
      <w:pPr>
        <w:spacing w:line="360" w:lineRule="auto"/>
        <w:jc w:val="center"/>
        <w:rPr>
          <w:rFonts w:ascii="Bookman Old Style" w:hAnsi="Bookman Old Style"/>
          <w:sz w:val="40"/>
          <w:szCs w:val="40"/>
        </w:rPr>
      </w:pPr>
    </w:p>
    <w:p>
      <w:pPr>
        <w:spacing w:line="360" w:lineRule="auto"/>
        <w:jc w:val="center"/>
        <w:rPr>
          <w:rFonts w:ascii="Bookman Old Style" w:hAnsi="Bookman Old Style"/>
          <w:sz w:val="40"/>
          <w:szCs w:val="40"/>
        </w:rPr>
      </w:pPr>
    </w:p>
    <w:p>
      <w:pPr>
        <w:spacing w:line="360" w:lineRule="auto"/>
        <w:jc w:val="center"/>
        <w:rPr>
          <w:rFonts w:ascii="Bookman Old Style" w:hAnsi="Bookman Old Style"/>
          <w:sz w:val="40"/>
          <w:szCs w:val="40"/>
        </w:rPr>
      </w:pPr>
    </w:p>
    <w:p>
      <w:pPr>
        <w:spacing w:line="360" w:lineRule="auto"/>
        <w:jc w:val="center"/>
        <w:rPr>
          <w:rFonts w:ascii="Bookman Old Style" w:hAnsi="Bookman Old Style"/>
          <w:sz w:val="40"/>
          <w:szCs w:val="40"/>
        </w:rPr>
      </w:pPr>
    </w:p>
    <w:p>
      <w:pPr>
        <w:spacing w:line="360" w:lineRule="auto"/>
        <w:jc w:val="center"/>
        <w:rPr>
          <w:rFonts w:hint="default" w:ascii="Bookman Old Style" w:hAnsi="Bookman Old Style"/>
          <w:b/>
          <w:bCs/>
          <w:sz w:val="44"/>
          <w:szCs w:val="44"/>
          <w:lang w:val="en-US"/>
        </w:rPr>
      </w:pPr>
      <w:r>
        <w:rPr>
          <w:rFonts w:hint="default" w:ascii="Bookman Old Style" w:hAnsi="Bookman Old Style"/>
          <w:b/>
          <w:bCs/>
          <w:sz w:val="44"/>
          <w:szCs w:val="44"/>
          <w:lang w:val="en-US"/>
        </w:rPr>
        <w:t>KELURAHAN TELUK LERONG ULU</w:t>
      </w:r>
    </w:p>
    <w:p>
      <w:pPr>
        <w:spacing w:line="360" w:lineRule="auto"/>
        <w:jc w:val="center"/>
        <w:rPr>
          <w:rFonts w:hint="default" w:ascii="Bookman Old Style" w:hAnsi="Bookman Old Style"/>
          <w:b/>
          <w:bCs/>
          <w:sz w:val="44"/>
          <w:szCs w:val="44"/>
          <w:lang w:val="en-US"/>
        </w:rPr>
      </w:pPr>
      <w:r>
        <w:rPr>
          <w:rFonts w:hint="default" w:ascii="Bookman Old Style" w:hAnsi="Bookman Old Style"/>
          <w:b/>
          <w:bCs/>
          <w:sz w:val="44"/>
          <w:szCs w:val="44"/>
          <w:lang w:val="en-US"/>
        </w:rPr>
        <w:t>TAHUN 2022</w:t>
      </w:r>
    </w:p>
    <w:p>
      <w:pPr>
        <w:spacing w:line="360" w:lineRule="auto"/>
        <w:rPr>
          <w:rFonts w:ascii="Bookman Old Style" w:hAnsi="Bookman Old Style"/>
          <w:sz w:val="40"/>
          <w:szCs w:val="40"/>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jc w:val="center"/>
        <w:rPr>
          <w:rFonts w:ascii="Bookman Old Style" w:hAnsi="Bookman Old Style"/>
          <w:b/>
          <w:sz w:val="32"/>
          <w:szCs w:val="32"/>
        </w:rPr>
      </w:pPr>
      <w:r>
        <w:rPr>
          <w:rFonts w:ascii="Bookman Old Style" w:hAnsi="Bookman Old Style"/>
          <w:b/>
          <w:sz w:val="32"/>
          <w:szCs w:val="32"/>
        </w:rPr>
        <w:t>Ringkasan</w:t>
      </w:r>
    </w:p>
    <w:p>
      <w:pPr>
        <w:spacing w:line="360" w:lineRule="auto"/>
        <w:jc w:val="center"/>
        <w:rPr>
          <w:rFonts w:ascii="Bookman Old Style" w:hAnsi="Bookman Old Style"/>
          <w:sz w:val="24"/>
          <w:szCs w:val="24"/>
        </w:rPr>
      </w:pPr>
    </w:p>
    <w:p>
      <w:pPr>
        <w:spacing w:line="360" w:lineRule="auto"/>
        <w:ind w:firstLine="720"/>
        <w:rPr>
          <w:rFonts w:ascii="Bookman Old Style" w:hAnsi="Bookman Old Style"/>
          <w:sz w:val="24"/>
          <w:szCs w:val="24"/>
        </w:rPr>
      </w:pPr>
      <w:r>
        <w:rPr>
          <w:rFonts w:ascii="Bookman Old Style" w:hAnsi="Bookman Old Style"/>
          <w:sz w:val="24"/>
          <w:szCs w:val="24"/>
        </w:rPr>
        <w:t xml:space="preserve">Dalam Rangka menunaikan amanat dari pasal 33 Peraturan Daerah Kota Samarinda Nomor 9 Tahun 2013 tentang penyelenggaraan pelayanan Publik, bahwa untuk mengetahui kualitas pelayanan public secara berkelanjutan diperlukan penilaian atas pendapat masyarakat melalui indeks kepuasan masyarakat. Oleh karena itu kantor Kelurahan </w:t>
      </w:r>
      <w:r>
        <w:rPr>
          <w:rFonts w:hint="default" w:ascii="Bookman Old Style" w:hAnsi="Bookman Old Style"/>
          <w:sz w:val="24"/>
          <w:szCs w:val="24"/>
          <w:lang w:val="en-US"/>
        </w:rPr>
        <w:t>Teluk Lerong Ulu</w:t>
      </w:r>
      <w:r>
        <w:rPr>
          <w:rFonts w:ascii="Bookman Old Style" w:hAnsi="Bookman Old Style"/>
          <w:sz w:val="24"/>
          <w:szCs w:val="24"/>
        </w:rPr>
        <w:t xml:space="preserve"> pada bulan </w:t>
      </w:r>
      <w:r>
        <w:rPr>
          <w:rFonts w:hint="default" w:ascii="Bookman Old Style" w:hAnsi="Bookman Old Style"/>
          <w:sz w:val="24"/>
          <w:szCs w:val="24"/>
          <w:lang w:val="en-US"/>
        </w:rPr>
        <w:t>Oktober</w:t>
      </w:r>
      <w:r>
        <w:rPr>
          <w:rFonts w:ascii="Bookman Old Style" w:hAnsi="Bookman Old Style"/>
          <w:sz w:val="24"/>
          <w:szCs w:val="24"/>
        </w:rPr>
        <w:t>-</w:t>
      </w:r>
      <w:r>
        <w:rPr>
          <w:rFonts w:hint="default" w:ascii="Bookman Old Style" w:hAnsi="Bookman Old Style"/>
          <w:sz w:val="24"/>
          <w:szCs w:val="24"/>
          <w:lang w:val="en-US"/>
        </w:rPr>
        <w:t>Desember</w:t>
      </w:r>
      <w:r>
        <w:rPr>
          <w:rFonts w:ascii="Bookman Old Style" w:hAnsi="Bookman Old Style"/>
          <w:sz w:val="24"/>
          <w:szCs w:val="24"/>
        </w:rPr>
        <w:t xml:space="preserve"> 2022 telah melaksanakan survey kepuasan masyarakat.</w:t>
      </w:r>
    </w:p>
    <w:p>
      <w:pPr>
        <w:spacing w:line="360" w:lineRule="auto"/>
        <w:ind w:firstLine="720"/>
        <w:rPr>
          <w:rFonts w:ascii="Bookman Old Style" w:hAnsi="Bookman Old Style"/>
          <w:sz w:val="24"/>
          <w:szCs w:val="24"/>
        </w:rPr>
      </w:pPr>
      <w:r>
        <w:rPr>
          <w:rFonts w:ascii="Bookman Old Style" w:hAnsi="Bookman Old Style"/>
          <w:sz w:val="24"/>
          <w:szCs w:val="24"/>
        </w:rPr>
        <w:t>Dalam survey kepuasan masyarakat yang berlangsung selama triwulan pertama (</w:t>
      </w:r>
      <w:r>
        <w:rPr>
          <w:rFonts w:hint="default" w:ascii="Bookman Old Style" w:hAnsi="Bookman Old Style"/>
          <w:sz w:val="24"/>
          <w:szCs w:val="24"/>
          <w:lang w:val="en-US"/>
        </w:rPr>
        <w:t>Oktober</w:t>
      </w:r>
      <w:r>
        <w:rPr>
          <w:rFonts w:ascii="Bookman Old Style" w:hAnsi="Bookman Old Style"/>
          <w:sz w:val="24"/>
          <w:szCs w:val="24"/>
        </w:rPr>
        <w:t>-</w:t>
      </w:r>
      <w:r>
        <w:rPr>
          <w:rFonts w:hint="default" w:ascii="Bookman Old Style" w:hAnsi="Bookman Old Style"/>
          <w:sz w:val="24"/>
          <w:szCs w:val="24"/>
          <w:lang w:val="en-US"/>
        </w:rPr>
        <w:t>November</w:t>
      </w:r>
      <w:r>
        <w:rPr>
          <w:rFonts w:ascii="Bookman Old Style" w:hAnsi="Bookman Old Style"/>
          <w:sz w:val="24"/>
          <w:szCs w:val="24"/>
        </w:rPr>
        <w:t>-</w:t>
      </w:r>
      <w:r>
        <w:rPr>
          <w:rFonts w:hint="default" w:ascii="Bookman Old Style" w:hAnsi="Bookman Old Style"/>
          <w:sz w:val="24"/>
          <w:szCs w:val="24"/>
          <w:lang w:val="en-US"/>
        </w:rPr>
        <w:t>Desember</w:t>
      </w:r>
      <w:r>
        <w:rPr>
          <w:rFonts w:ascii="Bookman Old Style" w:hAnsi="Bookman Old Style"/>
          <w:sz w:val="24"/>
          <w:szCs w:val="24"/>
        </w:rPr>
        <w:t xml:space="preserve">) bulan tersebut, kantor kelurahan </w:t>
      </w:r>
      <w:r>
        <w:rPr>
          <w:rFonts w:hint="default" w:ascii="Bookman Old Style" w:hAnsi="Bookman Old Style"/>
          <w:sz w:val="24"/>
          <w:szCs w:val="24"/>
          <w:lang w:val="en-US"/>
        </w:rPr>
        <w:t>Teluk Lerong Ulu</w:t>
      </w:r>
      <w:r>
        <w:rPr>
          <w:rFonts w:ascii="Bookman Old Style" w:hAnsi="Bookman Old Style"/>
          <w:sz w:val="24"/>
          <w:szCs w:val="24"/>
        </w:rPr>
        <w:t xml:space="preserve"> mengumpulkan sebanyak </w:t>
      </w:r>
      <w:r>
        <w:rPr>
          <w:rFonts w:hint="default" w:ascii="Bookman Old Style" w:hAnsi="Bookman Old Style"/>
          <w:sz w:val="24"/>
          <w:szCs w:val="24"/>
          <w:lang w:val="en-US"/>
        </w:rPr>
        <w:t>58</w:t>
      </w:r>
      <w:r>
        <w:rPr>
          <w:rFonts w:ascii="Bookman Old Style" w:hAnsi="Bookman Old Style"/>
          <w:sz w:val="24"/>
          <w:szCs w:val="24"/>
        </w:rPr>
        <w:t xml:space="preserve"> orang responden yang terdiri dari </w:t>
      </w:r>
      <w:r>
        <w:rPr>
          <w:rFonts w:hint="default" w:ascii="Bookman Old Style" w:hAnsi="Bookman Old Style"/>
          <w:sz w:val="24"/>
          <w:szCs w:val="24"/>
          <w:lang w:val="en-US"/>
        </w:rPr>
        <w:t>20</w:t>
      </w:r>
      <w:r>
        <w:rPr>
          <w:rFonts w:ascii="Bookman Old Style" w:hAnsi="Bookman Old Style"/>
          <w:sz w:val="24"/>
          <w:szCs w:val="24"/>
        </w:rPr>
        <w:t xml:space="preserve"> orang laki-laki, dan </w:t>
      </w:r>
      <w:r>
        <w:rPr>
          <w:rFonts w:hint="default" w:ascii="Bookman Old Style" w:hAnsi="Bookman Old Style"/>
          <w:sz w:val="24"/>
          <w:szCs w:val="24"/>
          <w:lang w:val="en-US"/>
        </w:rPr>
        <w:t>27</w:t>
      </w:r>
      <w:r>
        <w:rPr>
          <w:rFonts w:ascii="Bookman Old Style" w:hAnsi="Bookman Old Style"/>
          <w:sz w:val="24"/>
          <w:szCs w:val="24"/>
        </w:rPr>
        <w:t xml:space="preserve"> orang perempuan.</w:t>
      </w:r>
    </w:p>
    <w:p>
      <w:pPr>
        <w:spacing w:line="360" w:lineRule="auto"/>
        <w:ind w:firstLine="720"/>
        <w:rPr>
          <w:rFonts w:hint="default" w:ascii="Bookman Old Style" w:hAnsi="Bookman Old Style"/>
          <w:sz w:val="24"/>
          <w:szCs w:val="24"/>
          <w:lang w:val="en-US"/>
        </w:rPr>
      </w:pPr>
      <w:r>
        <w:rPr>
          <w:rFonts w:ascii="Bookman Old Style" w:hAnsi="Bookman Old Style"/>
          <w:sz w:val="24"/>
          <w:szCs w:val="24"/>
        </w:rPr>
        <w:t xml:space="preserve">Berdasarkan hasil perhitungan dan analisis dari survey kepuasan masyarakat terhadap pelayanan di kelurahan </w:t>
      </w:r>
      <w:r>
        <w:rPr>
          <w:rFonts w:hint="default" w:ascii="Bookman Old Style" w:hAnsi="Bookman Old Style"/>
          <w:sz w:val="24"/>
          <w:szCs w:val="24"/>
          <w:lang w:val="en-US"/>
        </w:rPr>
        <w:t>Teluk Lerong Ulu</w:t>
      </w:r>
      <w:r>
        <w:rPr>
          <w:rFonts w:ascii="Bookman Old Style" w:hAnsi="Bookman Old Style"/>
          <w:sz w:val="24"/>
          <w:szCs w:val="24"/>
        </w:rPr>
        <w:t xml:space="preserve"> tersebut diperolehan Survei kepuasan masyarakat sebesar </w:t>
      </w:r>
      <w:r>
        <w:rPr>
          <w:rFonts w:hint="default" w:ascii="Bookman Old Style" w:hAnsi="Bookman Old Style"/>
          <w:b/>
          <w:bCs/>
          <w:sz w:val="24"/>
          <w:szCs w:val="24"/>
          <w:lang w:val="en-US"/>
        </w:rPr>
        <w:t>92</w:t>
      </w:r>
      <w:r>
        <w:rPr>
          <w:rFonts w:ascii="Bookman Old Style" w:hAnsi="Bookman Old Style"/>
          <w:b/>
          <w:bCs/>
          <w:sz w:val="24"/>
          <w:szCs w:val="24"/>
        </w:rPr>
        <w:t>,</w:t>
      </w:r>
      <w:r>
        <w:rPr>
          <w:rFonts w:hint="default" w:ascii="Bookman Old Style" w:hAnsi="Bookman Old Style"/>
          <w:b/>
          <w:bCs/>
          <w:sz w:val="24"/>
          <w:szCs w:val="24"/>
          <w:lang w:val="en-US"/>
        </w:rPr>
        <w:t>9</w:t>
      </w:r>
      <w:r>
        <w:rPr>
          <w:rFonts w:ascii="Bookman Old Style" w:hAnsi="Bookman Old Style"/>
          <w:sz w:val="24"/>
          <w:szCs w:val="24"/>
        </w:rPr>
        <w:t xml:space="preserve"> sehingga dapat disimpulkan bahwa secara umum pelayanan sudah sangat baik. Adapun yang menjadi unsur penilaian ada 9 yaitu Persayaratan,  Sistem,mekanisme dan prsosedur, waktu pelaksanaan, biaya/tarif, produk pelayanan, kompetensi pelaksana, perilaku pelaksana, penanganan pengaduan pelayanan, sarana dan prasarana. Dan dari kesembilan unsur tersebut yang nilainya paling tinggi adalah unsur biaya/tarif disusul Penanganan pengaduan saran dan masukan </w:t>
      </w:r>
      <w:r>
        <w:rPr>
          <w:rFonts w:hint="default" w:ascii="Bookman Old Style" w:hAnsi="Bookman Old Style"/>
          <w:sz w:val="24"/>
          <w:szCs w:val="24"/>
          <w:lang w:val="en-US"/>
        </w:rPr>
        <w:t>perilaku pelaksana, Kompetensi pelaksana, sarana prasarana,sistem mekanisme dan prosedur, persyaratan,produk spesifikasi jenis pelayanan,dan disusul waktu pelaksanaan</w:t>
      </w:r>
      <w:r>
        <w:rPr>
          <w:rFonts w:ascii="Bookman Old Style" w:hAnsi="Bookman Old Style"/>
          <w:sz w:val="24"/>
          <w:szCs w:val="24"/>
        </w:rPr>
        <w:t xml:space="preserve"> dengan masing-masing nilai adalah </w:t>
      </w:r>
      <w:r>
        <w:rPr>
          <w:rFonts w:ascii="Bookman Old Style" w:hAnsi="Bookman Old Style"/>
          <w:b/>
          <w:sz w:val="24"/>
          <w:szCs w:val="24"/>
        </w:rPr>
        <w:t>3</w:t>
      </w:r>
      <w:r>
        <w:rPr>
          <w:rFonts w:hint="default" w:ascii="Bookman Old Style" w:hAnsi="Bookman Old Style"/>
          <w:b/>
          <w:sz w:val="24"/>
          <w:szCs w:val="24"/>
          <w:lang w:val="en-US"/>
        </w:rPr>
        <w:t>.931</w:t>
      </w:r>
      <w:r>
        <w:rPr>
          <w:rFonts w:ascii="Bookman Old Style" w:hAnsi="Bookman Old Style"/>
          <w:b/>
          <w:sz w:val="24"/>
          <w:szCs w:val="24"/>
        </w:rPr>
        <w:t>;3</w:t>
      </w:r>
      <w:r>
        <w:rPr>
          <w:rFonts w:hint="default" w:ascii="Bookman Old Style" w:hAnsi="Bookman Old Style"/>
          <w:b/>
          <w:sz w:val="24"/>
          <w:szCs w:val="24"/>
          <w:lang w:val="en-US"/>
        </w:rPr>
        <w:t>.672</w:t>
      </w:r>
      <w:r>
        <w:rPr>
          <w:rFonts w:ascii="Bookman Old Style" w:hAnsi="Bookman Old Style"/>
          <w:b/>
          <w:sz w:val="24"/>
          <w:szCs w:val="24"/>
        </w:rPr>
        <w:t>;3</w:t>
      </w:r>
      <w:r>
        <w:rPr>
          <w:rFonts w:hint="default" w:ascii="Bookman Old Style" w:hAnsi="Bookman Old Style"/>
          <w:b/>
          <w:sz w:val="24"/>
          <w:szCs w:val="24"/>
          <w:lang w:val="en-US"/>
        </w:rPr>
        <w:t>.672;3.655;3.621;3.621;3.621;4</w:t>
      </w:r>
    </w:p>
    <w:p>
      <w:pPr>
        <w:spacing w:line="360" w:lineRule="auto"/>
        <w:ind w:firstLine="720"/>
        <w:rPr>
          <w:rFonts w:ascii="Bookman Old Style" w:hAnsi="Bookman Old Style"/>
          <w:sz w:val="24"/>
          <w:szCs w:val="24"/>
        </w:rPr>
      </w:pPr>
      <w:r>
        <w:rPr>
          <w:rFonts w:ascii="Bookman Old Style" w:hAnsi="Bookman Old Style"/>
          <w:sz w:val="24"/>
          <w:szCs w:val="24"/>
        </w:rPr>
        <w:t xml:space="preserve"> Demikian ringkasan ini dibuat sebagai mukadimah dalam laporan kepuasan masyarakat Kelurahan </w:t>
      </w:r>
      <w:r>
        <w:rPr>
          <w:rFonts w:hint="default" w:ascii="Bookman Old Style" w:hAnsi="Bookman Old Style"/>
          <w:sz w:val="24"/>
          <w:szCs w:val="24"/>
          <w:lang w:val="en-US"/>
        </w:rPr>
        <w:t>Teluk Lerong Ulu</w:t>
      </w:r>
      <w:r>
        <w:rPr>
          <w:rFonts w:ascii="Bookman Old Style" w:hAnsi="Bookman Old Style"/>
          <w:sz w:val="24"/>
          <w:szCs w:val="24"/>
        </w:rPr>
        <w:t xml:space="preserve"> per triwulan </w:t>
      </w:r>
      <w:r>
        <w:rPr>
          <w:rFonts w:hint="default" w:ascii="Bookman Old Style" w:hAnsi="Bookman Old Style"/>
          <w:sz w:val="24"/>
          <w:szCs w:val="24"/>
          <w:lang w:val="en-US"/>
        </w:rPr>
        <w:t>Oktober</w:t>
      </w:r>
      <w:r>
        <w:rPr>
          <w:rFonts w:ascii="Bookman Old Style" w:hAnsi="Bookman Old Style"/>
          <w:sz w:val="24"/>
          <w:szCs w:val="24"/>
        </w:rPr>
        <w:t>-</w:t>
      </w:r>
      <w:r>
        <w:rPr>
          <w:rFonts w:hint="default" w:ascii="Bookman Old Style" w:hAnsi="Bookman Old Style"/>
          <w:sz w:val="24"/>
          <w:szCs w:val="24"/>
          <w:lang w:val="en-US"/>
        </w:rPr>
        <w:t>Desember</w:t>
      </w:r>
      <w:r>
        <w:rPr>
          <w:rFonts w:ascii="Bookman Old Style" w:hAnsi="Bookman Old Style"/>
          <w:sz w:val="24"/>
          <w:szCs w:val="24"/>
          <w:lang w:val="id-ID"/>
        </w:rPr>
        <w:t xml:space="preserve"> </w:t>
      </w:r>
      <w:r>
        <w:rPr>
          <w:rFonts w:ascii="Bookman Old Style" w:hAnsi="Bookman Old Style"/>
          <w:sz w:val="24"/>
          <w:szCs w:val="24"/>
        </w:rPr>
        <w:t>Tahun 2022.</w:t>
      </w:r>
    </w:p>
    <w:p>
      <w:pPr>
        <w:spacing w:line="360" w:lineRule="auto"/>
        <w:ind w:firstLine="720"/>
        <w:rPr>
          <w:rFonts w:ascii="Bookman Old Style" w:hAnsi="Bookman Old Style"/>
          <w:sz w:val="24"/>
          <w:szCs w:val="24"/>
        </w:rPr>
      </w:pPr>
    </w:p>
    <w:p>
      <w:pPr>
        <w:spacing w:line="360" w:lineRule="auto"/>
        <w:ind w:firstLine="720"/>
        <w:rPr>
          <w:rFonts w:ascii="Bookman Old Style" w:hAnsi="Bookman Old Style"/>
          <w:sz w:val="24"/>
          <w:szCs w:val="24"/>
        </w:rPr>
      </w:pPr>
    </w:p>
    <w:p>
      <w:pPr>
        <w:spacing w:line="360" w:lineRule="auto"/>
        <w:ind w:firstLine="720"/>
        <w:rPr>
          <w:rFonts w:ascii="Bookman Old Style" w:hAnsi="Bookman Old Style"/>
          <w:sz w:val="24"/>
          <w:szCs w:val="24"/>
        </w:rPr>
      </w:pPr>
    </w:p>
    <w:p>
      <w:pPr>
        <w:spacing w:line="360" w:lineRule="auto"/>
        <w:ind w:firstLine="720"/>
        <w:rPr>
          <w:rFonts w:ascii="Bookman Old Style" w:hAnsi="Bookman Old Style"/>
          <w:sz w:val="24"/>
          <w:szCs w:val="24"/>
        </w:rPr>
      </w:pPr>
    </w:p>
    <w:p>
      <w:pPr>
        <w:spacing w:line="360" w:lineRule="auto"/>
        <w:ind w:firstLine="720"/>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jc w:val="center"/>
        <w:rPr>
          <w:rFonts w:ascii="Bookman Old Style" w:hAnsi="Bookman Old Style"/>
          <w:b/>
          <w:sz w:val="32"/>
          <w:szCs w:val="32"/>
        </w:rPr>
      </w:pPr>
      <w:r>
        <w:rPr>
          <w:rFonts w:ascii="Bookman Old Style" w:hAnsi="Bookman Old Style"/>
          <w:b/>
          <w:sz w:val="32"/>
          <w:szCs w:val="32"/>
        </w:rPr>
        <w:t>KATA PENGANTAR</w:t>
      </w:r>
    </w:p>
    <w:p>
      <w:pPr>
        <w:spacing w:line="360" w:lineRule="auto"/>
        <w:ind w:firstLine="849" w:firstLineChars="354"/>
        <w:rPr>
          <w:rFonts w:ascii="Bookman Old Style" w:hAnsi="Bookman Old Style"/>
          <w:sz w:val="24"/>
          <w:szCs w:val="24"/>
        </w:rPr>
      </w:pPr>
      <w:r>
        <w:rPr>
          <w:rFonts w:ascii="Bookman Old Style" w:hAnsi="Bookman Old Style" w:cs="Times New Roman"/>
          <w:color w:val="000000" w:themeColor="text1"/>
          <w:sz w:val="24"/>
          <w:shd w:val="clear" w:color="auto" w:fill="FFFFFF"/>
          <w14:textFill>
            <w14:solidFill>
              <w14:schemeClr w14:val="tx1"/>
            </w14:solidFill>
          </w14:textFill>
        </w:rPr>
        <w:t>Aparatur Sipil Negara (ASN) adalah pegawai negeri sipil atau pegawai pemerintah dengan perjanjian kerja yang bekerja pada instansi pemerintah. ASN memiliki tiga fungsi utama yaitu melakukan pelayanan publik, pelaksana kebijakan pemerintah dan sebagai alat pemersatu bangsa. Dalam melaksanakan fungsinya sebagai pelayan publik, ASN dituntut untuk memberikan pelayanan prima</w:t>
      </w:r>
      <w:r>
        <w:rPr>
          <w:rFonts w:ascii="Helvetica" w:hAnsi="Helvetica"/>
          <w:color w:val="444444"/>
          <w:shd w:val="clear" w:color="auto" w:fill="FFFFFF"/>
        </w:rPr>
        <w:t xml:space="preserve"> </w:t>
      </w:r>
      <w:r>
        <w:rPr>
          <w:rFonts w:ascii="Bookman Old Style" w:hAnsi="Bookman Old Style"/>
          <w:sz w:val="24"/>
          <w:szCs w:val="24"/>
          <w:lang w:val="id-ID"/>
        </w:rPr>
        <w:t xml:space="preserve">Atas pemikiran tersebut maka Kelurahan </w:t>
      </w:r>
      <w:r>
        <w:rPr>
          <w:rFonts w:hint="default" w:ascii="Bookman Old Style" w:hAnsi="Bookman Old Style"/>
          <w:sz w:val="24"/>
          <w:szCs w:val="24"/>
          <w:lang w:val="en-US"/>
        </w:rPr>
        <w:t>Teluk Lerong Ulu</w:t>
      </w:r>
      <w:r>
        <w:rPr>
          <w:rFonts w:ascii="Bookman Old Style" w:hAnsi="Bookman Old Style"/>
          <w:sz w:val="24"/>
          <w:szCs w:val="24"/>
          <w:lang w:val="id-ID"/>
        </w:rPr>
        <w:t xml:space="preserve"> selaku penyelenggara pelayanan publik dan penyedia layanan publik serta atas arahan bagian organisasi Sekretariat Daerah Kota Samarinda selaku unsur pembina pelayanan publik melakukan survei kepuasan masyarakat ( </w:t>
      </w:r>
      <w:r>
        <w:rPr>
          <w:rFonts w:ascii="Bookman Old Style" w:hAnsi="Bookman Old Style"/>
          <w:sz w:val="24"/>
          <w:szCs w:val="24"/>
        </w:rPr>
        <w:t>S</w:t>
      </w:r>
      <w:r>
        <w:rPr>
          <w:rFonts w:ascii="Bookman Old Style" w:hAnsi="Bookman Old Style"/>
          <w:sz w:val="24"/>
          <w:szCs w:val="24"/>
          <w:lang w:val="id-ID"/>
        </w:rPr>
        <w:t xml:space="preserve">KM ). Melalui hasil survei ini, diharapkan agar menjadi motivasi dalam peningkatan kualitas pelayanan publik pada kelurahan </w:t>
      </w:r>
      <w:r>
        <w:rPr>
          <w:rFonts w:hint="default" w:ascii="Bookman Old Style" w:hAnsi="Bookman Old Style"/>
          <w:sz w:val="24"/>
          <w:szCs w:val="24"/>
          <w:lang w:val="en-US"/>
        </w:rPr>
        <w:t>Teluk Lerong Ulu</w:t>
      </w:r>
      <w:r>
        <w:rPr>
          <w:rFonts w:ascii="Bookman Old Style" w:hAnsi="Bookman Old Style"/>
          <w:sz w:val="24"/>
          <w:szCs w:val="24"/>
          <w:lang w:val="id-ID"/>
        </w:rPr>
        <w:t xml:space="preserve"> dalam mewujudkan kinerja penyelenggaraan pemerintahan dan meningkatkan kuntabilitas serta kepercayaan masyarakat kepada pemerintahan kota samarinda khususnya Kelurahan </w:t>
      </w:r>
      <w:r>
        <w:rPr>
          <w:rFonts w:hint="default" w:ascii="Bookman Old Style" w:hAnsi="Bookman Old Style"/>
          <w:sz w:val="24"/>
          <w:szCs w:val="24"/>
          <w:lang w:val="en-US"/>
        </w:rPr>
        <w:t xml:space="preserve">Teluk Lerong Ulu </w:t>
      </w:r>
      <w:r>
        <w:rPr>
          <w:rFonts w:ascii="Bookman Old Style" w:hAnsi="Bookman Old Style"/>
          <w:sz w:val="24"/>
          <w:szCs w:val="24"/>
          <w:lang w:val="id-ID"/>
        </w:rPr>
        <w:t xml:space="preserve">dimasa yang akan datang. </w:t>
      </w:r>
    </w:p>
    <w:p>
      <w:pPr>
        <w:spacing w:line="360" w:lineRule="auto"/>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lang w:val="id-ID"/>
        </w:rPr>
        <w:t>Kami mohon kepada semua pihak agar dapat memberikan masukan atau keritikan yang sifat nya membangun terhadap hasil survei ini,agar dapat memperbaiki tingkat kesalahan serta menjadi referensi terhadap proses perbaikan pelayanan publik di kota samarinda.</w:t>
      </w:r>
    </w:p>
    <w:p>
      <w:pPr>
        <w:spacing w:line="360" w:lineRule="auto"/>
        <w:ind w:firstLine="708" w:firstLineChars="295"/>
        <w:rPr>
          <w:rFonts w:ascii="Bookman Old Style" w:hAnsi="Bookman Old Style"/>
          <w:sz w:val="24"/>
          <w:szCs w:val="24"/>
        </w:rPr>
      </w:pPr>
      <w:r>
        <w:rPr>
          <w:rFonts w:ascii="Bookman Old Style" w:hAnsi="Bookman Old Style"/>
          <w:sz w:val="24"/>
          <w:szCs w:val="24"/>
          <w:lang w:val="id-ID"/>
        </w:rPr>
        <w:t xml:space="preserve">Kami mengucapkan banyak terima kasih atas dukungan semua pihak yang telah melaksanakan survei kepuasan masyarakat ( </w:t>
      </w:r>
      <w:r>
        <w:rPr>
          <w:rFonts w:ascii="Bookman Old Style" w:hAnsi="Bookman Old Style"/>
          <w:sz w:val="24"/>
          <w:szCs w:val="24"/>
        </w:rPr>
        <w:t>S</w:t>
      </w:r>
      <w:r>
        <w:rPr>
          <w:rFonts w:ascii="Bookman Old Style" w:hAnsi="Bookman Old Style"/>
          <w:sz w:val="24"/>
          <w:szCs w:val="24"/>
          <w:lang w:val="id-ID"/>
        </w:rPr>
        <w:t xml:space="preserve">KM ) Pada tahun ini dan agar menindak lanjuti untuk melaksanakan perbaikan pelayanan terutama pada unsur pelayanan yang dipersepsikan lemah oleh pengguna layanan berdasarkan hasil survei </w:t>
      </w:r>
      <w:r>
        <w:rPr>
          <w:rFonts w:ascii="Bookman Old Style" w:hAnsi="Bookman Old Style"/>
          <w:sz w:val="24"/>
          <w:szCs w:val="24"/>
        </w:rPr>
        <w:t>S</w:t>
      </w:r>
      <w:r>
        <w:rPr>
          <w:rFonts w:ascii="Bookman Old Style" w:hAnsi="Bookman Old Style"/>
          <w:sz w:val="24"/>
          <w:szCs w:val="24"/>
          <w:lang w:val="id-ID"/>
        </w:rPr>
        <w:t>KM yang telah dilaksanakan.</w:t>
      </w:r>
    </w:p>
    <w:p>
      <w:pPr>
        <w:spacing w:line="360" w:lineRule="auto"/>
        <w:ind w:firstLine="708" w:firstLineChars="295"/>
        <w:rPr>
          <w:rFonts w:ascii="Bookman Old Style" w:hAnsi="Bookman Old Style"/>
          <w:sz w:val="24"/>
          <w:szCs w:val="24"/>
          <w:lang w:val="id-ID"/>
        </w:rPr>
      </w:pPr>
      <w:r>
        <w:rPr>
          <w:rFonts w:ascii="Bookman Old Style" w:hAnsi="Bookman Old Style"/>
          <w:sz w:val="24"/>
          <w:szCs w:val="24"/>
          <w:lang w:val="id-ID"/>
        </w:rPr>
        <w:t>Akhirnya harapan kami agar laporan ini dapat bermanfaat bagi masyarakat umum dan khususnya instansi terkait penyedia layanan publik dalam mendukung proses percepatan peningkatan kualitas pelayanan publik.</w:t>
      </w:r>
    </w:p>
    <w:p>
      <w:pPr>
        <w:spacing w:line="360" w:lineRule="auto"/>
        <w:ind w:firstLine="480" w:firstLineChars="200"/>
        <w:rPr>
          <w:rFonts w:ascii="Bookman Old Style" w:hAnsi="Bookman Old Style"/>
          <w:sz w:val="24"/>
          <w:szCs w:val="24"/>
          <w:lang w:val="id-ID"/>
        </w:rPr>
      </w:pPr>
    </w:p>
    <w:p>
      <w:pPr>
        <w:tabs>
          <w:tab w:val="left" w:pos="434"/>
          <w:tab w:val="left" w:pos="584"/>
          <w:tab w:val="left" w:pos="749"/>
        </w:tabs>
        <w:spacing w:line="240" w:lineRule="auto"/>
        <w:jc w:val="center"/>
        <w:rPr>
          <w:szCs w:val="24"/>
        </w:rPr>
      </w:pP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rPr>
        <w:t xml:space="preserve">         </w:t>
      </w:r>
      <w:r>
        <w:rPr>
          <w:szCs w:val="24"/>
          <w:lang w:val="id-ID"/>
        </w:rPr>
        <w:t xml:space="preserve"> </w:t>
      </w:r>
      <w:r>
        <w:rPr>
          <w:szCs w:val="24"/>
        </w:rPr>
        <w:t xml:space="preserve">  </w:t>
      </w:r>
      <w:r>
        <w:rPr>
          <w:szCs w:val="24"/>
          <w:lang w:val="id-ID"/>
        </w:rPr>
        <w:t xml:space="preserve">Samarinda, </w:t>
      </w:r>
      <w:r>
        <w:rPr>
          <w:rFonts w:hint="default"/>
          <w:szCs w:val="24"/>
          <w:lang w:val="en-US"/>
        </w:rPr>
        <w:t>30 Desember</w:t>
      </w:r>
      <w:r>
        <w:rPr>
          <w:szCs w:val="24"/>
        </w:rPr>
        <w:t xml:space="preserve"> 2022</w:t>
      </w:r>
    </w:p>
    <w:p>
      <w:pPr>
        <w:tabs>
          <w:tab w:val="left" w:pos="434"/>
          <w:tab w:val="left" w:pos="584"/>
          <w:tab w:val="left" w:pos="749"/>
        </w:tabs>
        <w:spacing w:line="240" w:lineRule="auto"/>
        <w:jc w:val="center"/>
        <w:rPr>
          <w:b/>
          <w:szCs w:val="24"/>
        </w:rPr>
      </w:pP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rPr>
        <w:tab/>
      </w:r>
      <w:r>
        <w:rPr>
          <w:szCs w:val="24"/>
        </w:rPr>
        <w:t xml:space="preserve">                  </w:t>
      </w:r>
      <w:r>
        <w:rPr>
          <w:szCs w:val="24"/>
          <w:lang w:val="id-ID"/>
        </w:rPr>
        <w:t xml:space="preserve">                        </w:t>
      </w:r>
      <w:r>
        <w:rPr>
          <w:b/>
          <w:szCs w:val="24"/>
          <w:lang w:val="id-ID"/>
        </w:rPr>
        <w:t xml:space="preserve">Lurah </w:t>
      </w:r>
      <w:r>
        <w:rPr>
          <w:b/>
          <w:szCs w:val="24"/>
        </w:rPr>
        <w:t>,</w:t>
      </w:r>
    </w:p>
    <w:p>
      <w:pPr>
        <w:tabs>
          <w:tab w:val="left" w:pos="434"/>
          <w:tab w:val="left" w:pos="584"/>
          <w:tab w:val="left" w:pos="749"/>
        </w:tabs>
        <w:spacing w:line="240" w:lineRule="auto"/>
        <w:jc w:val="center"/>
        <w:rPr>
          <w:b/>
          <w:szCs w:val="24"/>
        </w:rPr>
      </w:pPr>
    </w:p>
    <w:p>
      <w:pPr>
        <w:tabs>
          <w:tab w:val="left" w:pos="434"/>
          <w:tab w:val="left" w:pos="584"/>
          <w:tab w:val="left" w:pos="749"/>
        </w:tabs>
        <w:spacing w:line="240" w:lineRule="auto"/>
        <w:rPr>
          <w:szCs w:val="24"/>
          <w:lang w:val="id-ID"/>
        </w:rPr>
      </w:pPr>
    </w:p>
    <w:p>
      <w:pPr>
        <w:tabs>
          <w:tab w:val="left" w:pos="434"/>
          <w:tab w:val="left" w:pos="584"/>
          <w:tab w:val="left" w:pos="749"/>
        </w:tabs>
        <w:spacing w:line="240" w:lineRule="auto"/>
        <w:rPr>
          <w:rFonts w:hint="default"/>
          <w:b/>
          <w:bCs/>
          <w:szCs w:val="24"/>
          <w:u w:val="single"/>
          <w:lang w:val="en-US"/>
        </w:rPr>
      </w:pP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 xml:space="preserve">          </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 xml:space="preserve">       </w:t>
      </w:r>
      <w:r>
        <w:rPr>
          <w:rFonts w:hint="default"/>
          <w:b/>
          <w:bCs/>
          <w:szCs w:val="24"/>
          <w:lang w:val="en-US"/>
        </w:rPr>
        <w:t xml:space="preserve">       </w:t>
      </w:r>
      <w:r>
        <w:rPr>
          <w:b/>
          <w:bCs/>
          <w:szCs w:val="24"/>
        </w:rPr>
        <w:t xml:space="preserve"> </w:t>
      </w:r>
      <w:r>
        <w:rPr>
          <w:rFonts w:hint="default"/>
          <w:b/>
          <w:bCs/>
          <w:szCs w:val="24"/>
          <w:lang w:val="en-US"/>
        </w:rPr>
        <w:t>ANTON SULISTIYO,SH</w:t>
      </w:r>
    </w:p>
    <w:p>
      <w:pPr>
        <w:tabs>
          <w:tab w:val="left" w:pos="434"/>
          <w:tab w:val="left" w:pos="584"/>
          <w:tab w:val="left" w:pos="749"/>
          <w:tab w:val="left" w:pos="6135"/>
        </w:tabs>
        <w:spacing w:line="240" w:lineRule="auto"/>
        <w:rPr>
          <w:b/>
          <w:szCs w:val="24"/>
          <w:lang w:val="id-ID"/>
        </w:rPr>
      </w:pPr>
      <w:r>
        <w:rPr>
          <w:szCs w:val="24"/>
          <w:lang w:val="id-ID"/>
        </w:rPr>
        <w:tab/>
      </w:r>
      <w:r>
        <w:rPr>
          <w:szCs w:val="24"/>
          <w:lang w:val="id-ID"/>
        </w:rPr>
        <w:tab/>
      </w:r>
      <w:r>
        <w:rPr>
          <w:szCs w:val="24"/>
          <w:lang w:val="id-ID"/>
        </w:rPr>
        <w:tab/>
      </w:r>
      <w:r>
        <w:rPr>
          <w:szCs w:val="24"/>
          <w:lang w:val="id-ID"/>
        </w:rPr>
        <w:tab/>
      </w:r>
      <w:r>
        <w:rPr>
          <w:szCs w:val="24"/>
        </w:rPr>
        <w:t xml:space="preserve">   </w:t>
      </w:r>
      <w:r>
        <w:rPr>
          <w:rFonts w:hint="default"/>
          <w:szCs w:val="24"/>
          <w:lang w:val="en-US"/>
        </w:rPr>
        <w:t xml:space="preserve"> </w:t>
      </w:r>
      <w:r>
        <w:rPr>
          <w:b/>
          <w:szCs w:val="24"/>
          <w:lang w:val="id-ID"/>
        </w:rPr>
        <w:t xml:space="preserve">NIP. </w:t>
      </w:r>
      <w:r>
        <w:rPr>
          <w:b/>
          <w:szCs w:val="24"/>
        </w:rPr>
        <w:t>19</w:t>
      </w:r>
      <w:r>
        <w:rPr>
          <w:rFonts w:hint="default"/>
          <w:b/>
          <w:szCs w:val="24"/>
          <w:lang w:val="en-US"/>
        </w:rPr>
        <w:t>7904122009011004</w:t>
      </w:r>
      <w:r>
        <w:rPr>
          <w:b/>
          <w:szCs w:val="24"/>
          <w:lang w:val="id-ID"/>
        </w:rPr>
        <w:t xml:space="preserve">    </w:t>
      </w:r>
    </w:p>
    <w:p>
      <w:pPr>
        <w:tabs>
          <w:tab w:val="left" w:pos="434"/>
          <w:tab w:val="left" w:pos="584"/>
          <w:tab w:val="left" w:pos="749"/>
        </w:tabs>
        <w:spacing w:line="240" w:lineRule="auto"/>
        <w:rPr>
          <w:szCs w:val="24"/>
          <w:lang w:val="id-ID"/>
        </w:rPr>
      </w:pPr>
    </w:p>
    <w:p>
      <w:pPr>
        <w:tabs>
          <w:tab w:val="left" w:pos="434"/>
          <w:tab w:val="left" w:pos="584"/>
          <w:tab w:val="left" w:pos="749"/>
        </w:tabs>
        <w:spacing w:line="360" w:lineRule="auto"/>
        <w:ind w:firstLine="480" w:firstLineChars="20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b/>
          <w:sz w:val="32"/>
          <w:szCs w:val="32"/>
        </w:rPr>
      </w:pPr>
    </w:p>
    <w:p>
      <w:pPr>
        <w:spacing w:line="360" w:lineRule="auto"/>
        <w:jc w:val="center"/>
        <w:rPr>
          <w:rFonts w:ascii="Bookman Old Style" w:hAnsi="Bookman Old Style"/>
          <w:b/>
          <w:sz w:val="32"/>
          <w:szCs w:val="32"/>
        </w:rPr>
      </w:pPr>
      <w:r>
        <w:rPr>
          <w:rFonts w:ascii="Bookman Old Style" w:hAnsi="Bookman Old Style"/>
          <w:b/>
          <w:sz w:val="32"/>
          <w:szCs w:val="32"/>
        </w:rPr>
        <w:t>DAFTAR ISI</w:t>
      </w:r>
    </w:p>
    <w:p>
      <w:pPr>
        <w:pStyle w:val="6"/>
        <w:tabs>
          <w:tab w:val="left" w:leader="dot" w:pos="8931"/>
          <w:tab w:val="right" w:pos="9214"/>
        </w:tabs>
        <w:spacing w:line="360" w:lineRule="auto"/>
        <w:rPr>
          <w:rFonts w:cstheme="minorHAnsi"/>
          <w:b/>
          <w:sz w:val="24"/>
          <w:szCs w:val="24"/>
          <w:lang w:val="en-US"/>
        </w:rPr>
      </w:pPr>
      <w:r>
        <w:rPr>
          <w:rFonts w:cstheme="minorHAnsi"/>
          <w:b/>
          <w:sz w:val="24"/>
          <w:szCs w:val="24"/>
        </w:rPr>
        <w:t xml:space="preserve">HALAMAN JUDUL </w:t>
      </w:r>
      <w:r>
        <w:rPr>
          <w:rFonts w:cstheme="minorHAnsi"/>
          <w:b/>
          <w:sz w:val="24"/>
          <w:szCs w:val="24"/>
        </w:rPr>
        <w:tab/>
      </w:r>
      <w:r>
        <w:rPr>
          <w:rFonts w:cstheme="minorHAnsi"/>
          <w:b/>
          <w:sz w:val="24"/>
          <w:szCs w:val="24"/>
        </w:rPr>
        <w:t xml:space="preserve"> </w:t>
      </w:r>
      <w:r>
        <w:rPr>
          <w:rFonts w:cstheme="minorHAnsi"/>
          <w:b/>
          <w:sz w:val="24"/>
          <w:szCs w:val="24"/>
        </w:rPr>
        <w:tab/>
      </w:r>
      <w:r>
        <w:rPr>
          <w:rFonts w:cstheme="minorHAnsi"/>
          <w:b/>
          <w:sz w:val="24"/>
          <w:szCs w:val="24"/>
          <w:lang w:val="en-US"/>
        </w:rPr>
        <w:t>1</w:t>
      </w:r>
    </w:p>
    <w:p>
      <w:pPr>
        <w:pStyle w:val="6"/>
        <w:tabs>
          <w:tab w:val="left" w:leader="dot" w:pos="8931"/>
          <w:tab w:val="right" w:pos="9214"/>
        </w:tabs>
        <w:spacing w:line="360" w:lineRule="auto"/>
        <w:rPr>
          <w:rFonts w:cstheme="minorHAnsi"/>
          <w:b/>
          <w:sz w:val="24"/>
          <w:szCs w:val="24"/>
          <w:lang w:val="en-US"/>
        </w:rPr>
      </w:pPr>
      <w:r>
        <w:rPr>
          <w:rFonts w:cstheme="minorHAnsi"/>
          <w:b/>
          <w:sz w:val="24"/>
          <w:szCs w:val="24"/>
          <w:lang w:val="en-US"/>
        </w:rPr>
        <w:t>RINGKASAN……………………………………………………………………………………………………………………….   2</w:t>
      </w:r>
    </w:p>
    <w:p>
      <w:pPr>
        <w:pStyle w:val="6"/>
        <w:tabs>
          <w:tab w:val="left" w:leader="dot" w:pos="8931"/>
          <w:tab w:val="right" w:pos="9214"/>
        </w:tabs>
        <w:spacing w:line="360" w:lineRule="auto"/>
        <w:rPr>
          <w:rFonts w:cstheme="minorHAnsi"/>
          <w:b/>
          <w:sz w:val="24"/>
          <w:szCs w:val="24"/>
          <w:lang w:val="en-US"/>
        </w:rPr>
      </w:pPr>
      <w:r>
        <w:rPr>
          <w:rFonts w:cstheme="minorHAnsi"/>
          <w:b/>
          <w:sz w:val="24"/>
          <w:szCs w:val="24"/>
        </w:rPr>
        <w:t xml:space="preserve">KATA PENGANTAR </w:t>
      </w:r>
      <w:r>
        <w:rPr>
          <w:rFonts w:cstheme="minorHAnsi"/>
          <w:b/>
          <w:sz w:val="24"/>
          <w:szCs w:val="24"/>
        </w:rPr>
        <w:tab/>
      </w:r>
      <w:r>
        <w:rPr>
          <w:rFonts w:cstheme="minorHAnsi"/>
          <w:b/>
          <w:sz w:val="24"/>
          <w:szCs w:val="24"/>
        </w:rPr>
        <w:t xml:space="preserve"> </w:t>
      </w:r>
      <w:r>
        <w:rPr>
          <w:rFonts w:cstheme="minorHAnsi"/>
          <w:b/>
          <w:sz w:val="24"/>
          <w:szCs w:val="24"/>
        </w:rPr>
        <w:tab/>
      </w:r>
      <w:r>
        <w:rPr>
          <w:rFonts w:cstheme="minorHAnsi"/>
          <w:b/>
          <w:sz w:val="24"/>
          <w:szCs w:val="24"/>
          <w:lang w:val="en-US"/>
        </w:rPr>
        <w:t>3</w:t>
      </w:r>
    </w:p>
    <w:p>
      <w:pPr>
        <w:pStyle w:val="6"/>
        <w:tabs>
          <w:tab w:val="left" w:leader="dot" w:pos="8931"/>
          <w:tab w:val="right" w:pos="9214"/>
        </w:tabs>
        <w:spacing w:line="360" w:lineRule="auto"/>
        <w:rPr>
          <w:rFonts w:cstheme="minorHAnsi"/>
          <w:b/>
          <w:sz w:val="24"/>
          <w:szCs w:val="24"/>
          <w:lang w:val="en-US"/>
        </w:rPr>
      </w:pPr>
      <w:r>
        <w:rPr>
          <w:rFonts w:cstheme="minorHAnsi"/>
          <w:b/>
          <w:sz w:val="24"/>
          <w:szCs w:val="24"/>
        </w:rPr>
        <w:t xml:space="preserve">DAFTAR ISI </w:t>
      </w:r>
      <w:r>
        <w:rPr>
          <w:rFonts w:cstheme="minorHAnsi"/>
          <w:b/>
          <w:sz w:val="24"/>
          <w:szCs w:val="24"/>
        </w:rPr>
        <w:tab/>
      </w:r>
      <w:r>
        <w:rPr>
          <w:rFonts w:cstheme="minorHAnsi"/>
          <w:b/>
          <w:sz w:val="24"/>
          <w:szCs w:val="24"/>
        </w:rPr>
        <w:t xml:space="preserve"> </w:t>
      </w:r>
      <w:r>
        <w:rPr>
          <w:rFonts w:cstheme="minorHAnsi"/>
          <w:b/>
          <w:sz w:val="24"/>
          <w:szCs w:val="24"/>
        </w:rPr>
        <w:tab/>
      </w:r>
      <w:r>
        <w:rPr>
          <w:rFonts w:cstheme="minorHAnsi"/>
          <w:b/>
          <w:sz w:val="24"/>
          <w:szCs w:val="24"/>
          <w:lang w:val="en-US"/>
        </w:rPr>
        <w:t>4</w:t>
      </w:r>
    </w:p>
    <w:p>
      <w:pPr>
        <w:pStyle w:val="6"/>
        <w:tabs>
          <w:tab w:val="left" w:leader="dot" w:pos="8931"/>
          <w:tab w:val="right" w:pos="9214"/>
        </w:tabs>
        <w:spacing w:line="360" w:lineRule="auto"/>
        <w:rPr>
          <w:rFonts w:cstheme="minorHAnsi"/>
          <w:b/>
          <w:sz w:val="24"/>
          <w:szCs w:val="24"/>
        </w:rPr>
      </w:pPr>
    </w:p>
    <w:p>
      <w:pPr>
        <w:pStyle w:val="6"/>
        <w:tabs>
          <w:tab w:val="left" w:pos="1134"/>
          <w:tab w:val="right" w:pos="9214"/>
        </w:tabs>
        <w:spacing w:line="360" w:lineRule="auto"/>
        <w:rPr>
          <w:rFonts w:cstheme="minorHAnsi"/>
          <w:b/>
          <w:sz w:val="24"/>
          <w:szCs w:val="24"/>
        </w:rPr>
      </w:pPr>
      <w:r>
        <w:rPr>
          <w:rFonts w:cstheme="minorHAnsi"/>
          <w:b/>
          <w:sz w:val="24"/>
          <w:szCs w:val="24"/>
        </w:rPr>
        <w:t xml:space="preserve">BAB I </w:t>
      </w:r>
      <w:r>
        <w:rPr>
          <w:rFonts w:cstheme="minorHAnsi"/>
          <w:b/>
          <w:sz w:val="24"/>
          <w:szCs w:val="24"/>
        </w:rPr>
        <w:tab/>
      </w:r>
      <w:r>
        <w:rPr>
          <w:rFonts w:cstheme="minorHAnsi"/>
          <w:b/>
          <w:sz w:val="24"/>
          <w:szCs w:val="24"/>
        </w:rPr>
        <w:t>PENDAHULUAN</w:t>
      </w:r>
    </w:p>
    <w:p>
      <w:pPr>
        <w:pStyle w:val="6"/>
        <w:numPr>
          <w:ilvl w:val="1"/>
          <w:numId w:val="1"/>
        </w:numPr>
        <w:tabs>
          <w:tab w:val="left" w:pos="851"/>
          <w:tab w:val="left" w:pos="1701"/>
          <w:tab w:val="right" w:leader="dot" w:pos="9214"/>
        </w:tabs>
        <w:spacing w:line="360" w:lineRule="auto"/>
        <w:ind w:hanging="1386"/>
        <w:rPr>
          <w:rFonts w:cstheme="minorHAnsi"/>
          <w:sz w:val="24"/>
          <w:szCs w:val="24"/>
        </w:rPr>
      </w:pPr>
      <w:r>
        <w:rPr>
          <w:rFonts w:cstheme="minorHAnsi"/>
          <w:sz w:val="24"/>
          <w:szCs w:val="24"/>
        </w:rPr>
        <w:t xml:space="preserve">Latar Belakang  </w:t>
      </w:r>
      <w:r>
        <w:rPr>
          <w:rFonts w:cstheme="minorHAnsi"/>
          <w:sz w:val="24"/>
          <w:szCs w:val="24"/>
        </w:rPr>
        <w:tab/>
      </w:r>
      <w:r>
        <w:rPr>
          <w:rFonts w:cstheme="minorHAnsi"/>
          <w:sz w:val="24"/>
          <w:szCs w:val="24"/>
          <w:lang w:val="en-US"/>
        </w:rPr>
        <w:t>6</w:t>
      </w:r>
    </w:p>
    <w:p>
      <w:pPr>
        <w:pStyle w:val="6"/>
        <w:numPr>
          <w:ilvl w:val="1"/>
          <w:numId w:val="1"/>
        </w:numPr>
        <w:tabs>
          <w:tab w:val="left" w:pos="1701"/>
          <w:tab w:val="right" w:leader="dot" w:pos="9214"/>
        </w:tabs>
        <w:spacing w:line="360" w:lineRule="auto"/>
        <w:ind w:left="1701" w:hanging="567"/>
        <w:rPr>
          <w:rFonts w:cstheme="minorHAnsi"/>
          <w:sz w:val="24"/>
          <w:szCs w:val="24"/>
        </w:rPr>
      </w:pPr>
      <w:r>
        <w:rPr>
          <w:rFonts w:cstheme="minorHAnsi"/>
          <w:sz w:val="24"/>
          <w:szCs w:val="24"/>
        </w:rPr>
        <w:t xml:space="preserve">Dasar Hukum </w:t>
      </w:r>
      <w:r>
        <w:rPr>
          <w:rFonts w:cstheme="minorHAnsi"/>
          <w:sz w:val="24"/>
          <w:szCs w:val="24"/>
        </w:rPr>
        <w:tab/>
      </w:r>
      <w:r>
        <w:rPr>
          <w:rFonts w:cstheme="minorHAnsi"/>
          <w:sz w:val="24"/>
          <w:szCs w:val="24"/>
          <w:lang w:val="en-US"/>
        </w:rPr>
        <w:t>8</w:t>
      </w:r>
    </w:p>
    <w:p>
      <w:pPr>
        <w:pStyle w:val="6"/>
        <w:numPr>
          <w:ilvl w:val="1"/>
          <w:numId w:val="1"/>
        </w:numPr>
        <w:tabs>
          <w:tab w:val="left" w:pos="1701"/>
          <w:tab w:val="right" w:leader="dot" w:pos="9214"/>
        </w:tabs>
        <w:spacing w:line="360" w:lineRule="auto"/>
        <w:ind w:left="1701" w:hanging="567"/>
        <w:rPr>
          <w:rFonts w:cstheme="minorHAnsi"/>
          <w:sz w:val="24"/>
          <w:szCs w:val="24"/>
        </w:rPr>
      </w:pPr>
      <w:r>
        <w:rPr>
          <w:rFonts w:cstheme="minorHAnsi"/>
          <w:sz w:val="24"/>
          <w:szCs w:val="24"/>
        </w:rPr>
        <w:t xml:space="preserve">Maksud dan Tujuan </w:t>
      </w:r>
      <w:r>
        <w:rPr>
          <w:rFonts w:cstheme="minorHAnsi"/>
          <w:sz w:val="24"/>
          <w:szCs w:val="24"/>
        </w:rPr>
        <w:tab/>
      </w:r>
      <w:r>
        <w:rPr>
          <w:rFonts w:cstheme="minorHAnsi"/>
          <w:sz w:val="24"/>
          <w:szCs w:val="24"/>
        </w:rPr>
        <w:t xml:space="preserve"> </w:t>
      </w:r>
      <w:r>
        <w:rPr>
          <w:rFonts w:cstheme="minorHAnsi"/>
          <w:sz w:val="24"/>
          <w:szCs w:val="24"/>
          <w:lang w:val="en-US"/>
        </w:rPr>
        <w:t>9</w:t>
      </w:r>
    </w:p>
    <w:p>
      <w:pPr>
        <w:pStyle w:val="6"/>
        <w:tabs>
          <w:tab w:val="left" w:pos="1701"/>
          <w:tab w:val="right" w:leader="dot" w:pos="9214"/>
        </w:tabs>
        <w:spacing w:line="360" w:lineRule="auto"/>
        <w:ind w:left="1134"/>
        <w:rPr>
          <w:rFonts w:cstheme="minorHAnsi"/>
          <w:sz w:val="24"/>
          <w:szCs w:val="24"/>
        </w:rPr>
      </w:pPr>
    </w:p>
    <w:p>
      <w:pPr>
        <w:pStyle w:val="6"/>
        <w:tabs>
          <w:tab w:val="left" w:pos="1134"/>
          <w:tab w:val="right" w:pos="9214"/>
        </w:tabs>
        <w:spacing w:line="360" w:lineRule="auto"/>
        <w:rPr>
          <w:rFonts w:cstheme="minorHAnsi"/>
          <w:b/>
          <w:sz w:val="24"/>
          <w:szCs w:val="24"/>
          <w:lang w:val="en-US"/>
        </w:rPr>
      </w:pPr>
      <w:r>
        <w:rPr>
          <w:rFonts w:cstheme="minorHAnsi"/>
          <w:b/>
          <w:sz w:val="24"/>
          <w:szCs w:val="24"/>
        </w:rPr>
        <w:t>BAB II</w:t>
      </w:r>
      <w:r>
        <w:rPr>
          <w:rFonts w:cstheme="minorHAnsi"/>
          <w:b/>
          <w:sz w:val="24"/>
          <w:szCs w:val="24"/>
        </w:rPr>
        <w:tab/>
      </w:r>
      <w:r>
        <w:rPr>
          <w:rFonts w:cstheme="minorHAnsi"/>
          <w:b/>
          <w:sz w:val="24"/>
          <w:szCs w:val="24"/>
          <w:lang w:val="en-US"/>
        </w:rPr>
        <w:t>TINJAUAN TEORI</w:t>
      </w:r>
    </w:p>
    <w:p>
      <w:pPr>
        <w:pStyle w:val="6"/>
        <w:numPr>
          <w:ilvl w:val="0"/>
          <w:numId w:val="2"/>
        </w:numPr>
        <w:tabs>
          <w:tab w:val="left" w:pos="1134"/>
          <w:tab w:val="left" w:pos="1701"/>
          <w:tab w:val="right" w:leader="dot" w:pos="9214"/>
        </w:tabs>
        <w:spacing w:line="360" w:lineRule="auto"/>
        <w:ind w:hanging="644"/>
        <w:rPr>
          <w:rFonts w:cstheme="minorHAnsi"/>
          <w:sz w:val="24"/>
          <w:szCs w:val="24"/>
        </w:rPr>
      </w:pPr>
      <w:r>
        <w:rPr>
          <w:rFonts w:cstheme="minorHAnsi"/>
          <w:sz w:val="24"/>
          <w:szCs w:val="24"/>
          <w:lang w:val="en-US"/>
        </w:rPr>
        <w:t>Umum</w:t>
      </w:r>
      <w:r>
        <w:rPr>
          <w:rFonts w:cstheme="minorHAnsi"/>
          <w:sz w:val="24"/>
          <w:szCs w:val="24"/>
        </w:rPr>
        <w:t xml:space="preserve"> </w:t>
      </w:r>
      <w:r>
        <w:rPr>
          <w:rFonts w:cstheme="minorHAnsi"/>
          <w:sz w:val="24"/>
          <w:szCs w:val="24"/>
        </w:rPr>
        <w:tab/>
      </w:r>
      <w:r>
        <w:rPr>
          <w:rFonts w:cstheme="minorHAnsi"/>
          <w:sz w:val="24"/>
          <w:szCs w:val="24"/>
        </w:rPr>
        <w:t xml:space="preserve"> </w:t>
      </w:r>
      <w:r>
        <w:rPr>
          <w:rFonts w:cstheme="minorHAnsi"/>
          <w:sz w:val="24"/>
          <w:szCs w:val="24"/>
          <w:lang w:val="en-US"/>
        </w:rPr>
        <w:t>11</w:t>
      </w:r>
      <w:r>
        <w:rPr>
          <w:rFonts w:cstheme="minorHAnsi"/>
          <w:sz w:val="24"/>
          <w:szCs w:val="24"/>
        </w:rPr>
        <w:tab/>
      </w:r>
    </w:p>
    <w:p>
      <w:pPr>
        <w:pStyle w:val="6"/>
        <w:tabs>
          <w:tab w:val="left" w:pos="1134"/>
          <w:tab w:val="left" w:pos="1701"/>
          <w:tab w:val="right" w:leader="dot" w:pos="9214"/>
        </w:tabs>
        <w:spacing w:line="360" w:lineRule="auto"/>
        <w:ind w:left="851" w:firstLine="283"/>
        <w:rPr>
          <w:rFonts w:cstheme="minorHAnsi"/>
          <w:sz w:val="24"/>
          <w:szCs w:val="24"/>
        </w:rPr>
      </w:pPr>
      <w:r>
        <w:rPr>
          <w:rFonts w:cstheme="minorHAnsi"/>
          <w:sz w:val="24"/>
          <w:szCs w:val="24"/>
        </w:rPr>
        <w:t>B.</w:t>
      </w:r>
      <w:r>
        <w:rPr>
          <w:rFonts w:cstheme="minorHAnsi"/>
          <w:sz w:val="24"/>
          <w:szCs w:val="24"/>
          <w:lang w:val="en-US"/>
        </w:rPr>
        <w:tab/>
      </w:r>
      <w:r>
        <w:rPr>
          <w:rFonts w:cstheme="minorHAnsi"/>
          <w:sz w:val="24"/>
          <w:szCs w:val="24"/>
        </w:rPr>
        <w:t>Pelayanan</w:t>
      </w:r>
      <w:r>
        <w:rPr>
          <w:rFonts w:cstheme="minorHAnsi"/>
          <w:sz w:val="24"/>
          <w:szCs w:val="24"/>
          <w:lang w:val="en-US"/>
        </w:rPr>
        <w:t xml:space="preserve"> Publik</w:t>
      </w:r>
      <w:r>
        <w:rPr>
          <w:rFonts w:cstheme="minorHAnsi"/>
          <w:sz w:val="24"/>
          <w:szCs w:val="24"/>
        </w:rPr>
        <w:t xml:space="preserve"> </w:t>
      </w:r>
      <w:r>
        <w:rPr>
          <w:rFonts w:cstheme="minorHAnsi"/>
          <w:sz w:val="24"/>
          <w:szCs w:val="24"/>
        </w:rPr>
        <w:tab/>
      </w:r>
      <w:r>
        <w:rPr>
          <w:rFonts w:cstheme="minorHAnsi"/>
          <w:sz w:val="24"/>
          <w:szCs w:val="24"/>
          <w:lang w:val="en-US"/>
        </w:rPr>
        <w:t>12</w:t>
      </w:r>
    </w:p>
    <w:p>
      <w:pPr>
        <w:pStyle w:val="6"/>
        <w:tabs>
          <w:tab w:val="left" w:pos="1134"/>
          <w:tab w:val="left" w:pos="1701"/>
          <w:tab w:val="right" w:leader="dot" w:pos="9214"/>
        </w:tabs>
        <w:spacing w:line="360" w:lineRule="auto"/>
        <w:ind w:left="1701" w:hanging="567"/>
        <w:rPr>
          <w:rFonts w:cstheme="minorHAnsi"/>
          <w:sz w:val="24"/>
          <w:szCs w:val="24"/>
          <w:lang w:val="en-US"/>
        </w:rPr>
      </w:pPr>
      <w:r>
        <w:rPr>
          <w:rFonts w:cstheme="minorHAnsi"/>
          <w:sz w:val="24"/>
          <w:szCs w:val="24"/>
        </w:rPr>
        <w:t>C.</w:t>
      </w:r>
      <w:r>
        <w:rPr>
          <w:rFonts w:cstheme="minorHAnsi"/>
          <w:sz w:val="24"/>
          <w:szCs w:val="24"/>
        </w:rPr>
        <w:tab/>
      </w:r>
      <w:r>
        <w:rPr>
          <w:rFonts w:cstheme="minorHAnsi"/>
          <w:sz w:val="24"/>
          <w:szCs w:val="24"/>
          <w:lang w:val="en-US"/>
        </w:rPr>
        <w:t>Prinsip – Perinsip Pelayanan Publik</w:t>
      </w:r>
      <w:r>
        <w:rPr>
          <w:rFonts w:cstheme="minorHAnsi"/>
          <w:sz w:val="24"/>
          <w:szCs w:val="24"/>
        </w:rPr>
        <w:t xml:space="preserve"> </w:t>
      </w:r>
      <w:r>
        <w:rPr>
          <w:rFonts w:cstheme="minorHAnsi"/>
          <w:sz w:val="24"/>
          <w:szCs w:val="24"/>
        </w:rPr>
        <w:tab/>
      </w:r>
      <w:r>
        <w:rPr>
          <w:rFonts w:cstheme="minorHAnsi"/>
          <w:sz w:val="24"/>
          <w:szCs w:val="24"/>
        </w:rPr>
        <w:t xml:space="preserve"> 1</w:t>
      </w:r>
      <w:r>
        <w:rPr>
          <w:rFonts w:cstheme="minorHAnsi"/>
          <w:sz w:val="24"/>
          <w:szCs w:val="24"/>
          <w:lang w:val="en-US"/>
        </w:rPr>
        <w:t>4</w:t>
      </w:r>
    </w:p>
    <w:p>
      <w:pPr>
        <w:pStyle w:val="6"/>
        <w:tabs>
          <w:tab w:val="left" w:pos="1134"/>
          <w:tab w:val="left" w:pos="1701"/>
          <w:tab w:val="right" w:leader="dot" w:pos="9214"/>
        </w:tabs>
        <w:spacing w:line="360" w:lineRule="auto"/>
        <w:ind w:left="1701" w:hanging="567"/>
        <w:rPr>
          <w:rFonts w:cstheme="minorHAnsi"/>
          <w:sz w:val="24"/>
          <w:szCs w:val="24"/>
          <w:lang w:val="en-US"/>
        </w:rPr>
      </w:pPr>
      <w:r>
        <w:rPr>
          <w:rFonts w:cstheme="minorHAnsi"/>
          <w:sz w:val="24"/>
          <w:szCs w:val="24"/>
        </w:rPr>
        <w:t>D.</w:t>
      </w:r>
      <w:r>
        <w:rPr>
          <w:rFonts w:cstheme="minorHAnsi"/>
          <w:sz w:val="24"/>
          <w:szCs w:val="24"/>
        </w:rPr>
        <w:tab/>
      </w:r>
      <w:r>
        <w:rPr>
          <w:rFonts w:cstheme="minorHAnsi"/>
          <w:sz w:val="24"/>
          <w:szCs w:val="24"/>
          <w:lang w:val="en-US"/>
        </w:rPr>
        <w:t>Peningkatan Kualitas Pelayanan</w:t>
      </w:r>
      <w:r>
        <w:rPr>
          <w:rFonts w:cstheme="minorHAnsi"/>
          <w:sz w:val="24"/>
          <w:szCs w:val="24"/>
        </w:rPr>
        <w:t xml:space="preserve"> </w:t>
      </w:r>
      <w:r>
        <w:rPr>
          <w:rFonts w:cstheme="minorHAnsi"/>
          <w:sz w:val="24"/>
          <w:szCs w:val="24"/>
        </w:rPr>
        <w:tab/>
      </w:r>
      <w:r>
        <w:rPr>
          <w:rFonts w:cstheme="minorHAnsi"/>
          <w:sz w:val="24"/>
          <w:szCs w:val="24"/>
        </w:rPr>
        <w:t xml:space="preserve"> 1</w:t>
      </w:r>
      <w:r>
        <w:rPr>
          <w:rFonts w:cstheme="minorHAnsi"/>
          <w:sz w:val="24"/>
          <w:szCs w:val="24"/>
          <w:lang w:val="en-US"/>
        </w:rPr>
        <w:t>6</w:t>
      </w:r>
    </w:p>
    <w:p>
      <w:pPr>
        <w:pStyle w:val="6"/>
        <w:tabs>
          <w:tab w:val="left" w:pos="1701"/>
          <w:tab w:val="right" w:leader="dot" w:pos="9214"/>
        </w:tabs>
        <w:spacing w:line="360" w:lineRule="auto"/>
        <w:ind w:left="1134"/>
        <w:rPr>
          <w:rFonts w:cstheme="minorHAnsi"/>
          <w:sz w:val="24"/>
          <w:szCs w:val="24"/>
        </w:rPr>
      </w:pPr>
    </w:p>
    <w:p>
      <w:pPr>
        <w:pStyle w:val="6"/>
        <w:tabs>
          <w:tab w:val="left" w:pos="1134"/>
          <w:tab w:val="right" w:pos="9214"/>
        </w:tabs>
        <w:spacing w:line="360" w:lineRule="auto"/>
        <w:rPr>
          <w:rFonts w:hint="default" w:cstheme="minorHAnsi"/>
          <w:b/>
          <w:sz w:val="24"/>
          <w:szCs w:val="24"/>
          <w:lang w:val="en-US"/>
        </w:rPr>
      </w:pPr>
      <w:r>
        <w:rPr>
          <w:rFonts w:cstheme="minorHAnsi"/>
          <w:b/>
          <w:sz w:val="24"/>
          <w:szCs w:val="24"/>
        </w:rPr>
        <w:t>BAB II</w:t>
      </w:r>
      <w:r>
        <w:rPr>
          <w:rFonts w:cstheme="minorHAnsi"/>
          <w:b/>
          <w:sz w:val="24"/>
          <w:szCs w:val="24"/>
          <w:lang w:val="en-US"/>
        </w:rPr>
        <w:t>I</w:t>
      </w:r>
      <w:r>
        <w:rPr>
          <w:rFonts w:cstheme="minorHAnsi"/>
          <w:b/>
          <w:sz w:val="24"/>
          <w:szCs w:val="24"/>
        </w:rPr>
        <w:tab/>
      </w:r>
      <w:r>
        <w:rPr>
          <w:rFonts w:cstheme="minorHAnsi"/>
          <w:b/>
          <w:sz w:val="24"/>
          <w:szCs w:val="24"/>
        </w:rPr>
        <w:t>GAMBARAN UMUM</w:t>
      </w:r>
      <w:r>
        <w:rPr>
          <w:rFonts w:cstheme="minorHAnsi"/>
          <w:b/>
          <w:sz w:val="24"/>
          <w:szCs w:val="24"/>
          <w:lang w:val="en-US"/>
        </w:rPr>
        <w:t xml:space="preserve"> KELURAHAN </w:t>
      </w:r>
      <w:r>
        <w:rPr>
          <w:rFonts w:hint="default" w:cstheme="minorHAnsi"/>
          <w:b/>
          <w:sz w:val="24"/>
          <w:szCs w:val="24"/>
          <w:lang w:val="en-US"/>
        </w:rPr>
        <w:t>TELUK LERONG ULU</w:t>
      </w:r>
    </w:p>
    <w:p>
      <w:pPr>
        <w:pStyle w:val="6"/>
        <w:tabs>
          <w:tab w:val="left" w:pos="1134"/>
          <w:tab w:val="left" w:pos="1701"/>
          <w:tab w:val="right" w:leader="dot" w:pos="9214"/>
        </w:tabs>
        <w:spacing w:line="360" w:lineRule="auto"/>
        <w:ind w:left="1701" w:hanging="567"/>
        <w:rPr>
          <w:rFonts w:cstheme="minorHAnsi"/>
          <w:sz w:val="24"/>
          <w:szCs w:val="24"/>
        </w:rPr>
      </w:pPr>
      <w:r>
        <w:rPr>
          <w:rFonts w:cstheme="minorHAnsi"/>
          <w:sz w:val="24"/>
          <w:szCs w:val="24"/>
          <w:lang w:val="en-US"/>
        </w:rPr>
        <w:t xml:space="preserve">A.      </w:t>
      </w:r>
      <w:r>
        <w:rPr>
          <w:rFonts w:cstheme="minorHAnsi"/>
          <w:sz w:val="24"/>
          <w:szCs w:val="24"/>
        </w:rPr>
        <w:t xml:space="preserve">Visi dan Misi dan Maklumat Pelayanan </w:t>
      </w:r>
      <w:r>
        <w:rPr>
          <w:rFonts w:cstheme="minorHAnsi"/>
          <w:sz w:val="24"/>
          <w:szCs w:val="24"/>
        </w:rPr>
        <w:tab/>
      </w:r>
      <w:r>
        <w:rPr>
          <w:rFonts w:cstheme="minorHAnsi"/>
          <w:sz w:val="24"/>
          <w:szCs w:val="24"/>
        </w:rPr>
        <w:t xml:space="preserve"> </w:t>
      </w:r>
      <w:r>
        <w:rPr>
          <w:rFonts w:cstheme="minorHAnsi"/>
          <w:sz w:val="24"/>
          <w:szCs w:val="24"/>
          <w:lang w:val="en-US"/>
        </w:rPr>
        <w:t>18</w:t>
      </w:r>
      <w:r>
        <w:rPr>
          <w:rFonts w:cstheme="minorHAnsi"/>
          <w:sz w:val="24"/>
          <w:szCs w:val="24"/>
        </w:rPr>
        <w:tab/>
      </w:r>
    </w:p>
    <w:p>
      <w:pPr>
        <w:pStyle w:val="6"/>
        <w:tabs>
          <w:tab w:val="left" w:pos="1134"/>
          <w:tab w:val="left" w:pos="1701"/>
          <w:tab w:val="right" w:leader="dot" w:pos="9214"/>
        </w:tabs>
        <w:spacing w:line="360" w:lineRule="auto"/>
        <w:ind w:left="851" w:firstLine="283"/>
        <w:rPr>
          <w:rFonts w:cstheme="minorHAnsi"/>
          <w:sz w:val="24"/>
          <w:szCs w:val="24"/>
          <w:lang w:val="en-US"/>
        </w:rPr>
      </w:pPr>
      <w:r>
        <w:rPr>
          <w:rFonts w:cstheme="minorHAnsi"/>
          <w:sz w:val="24"/>
          <w:szCs w:val="24"/>
        </w:rPr>
        <w:t>B.</w:t>
      </w:r>
      <w:r>
        <w:rPr>
          <w:rFonts w:cstheme="minorHAnsi"/>
          <w:sz w:val="24"/>
          <w:szCs w:val="24"/>
          <w:lang w:val="en-US"/>
        </w:rPr>
        <w:tab/>
      </w:r>
      <w:r>
        <w:rPr>
          <w:rFonts w:cstheme="minorHAnsi"/>
          <w:sz w:val="24"/>
          <w:szCs w:val="24"/>
        </w:rPr>
        <w:t xml:space="preserve">Sistem dan Prosedur Pelayanan </w:t>
      </w:r>
      <w:r>
        <w:rPr>
          <w:rFonts w:cstheme="minorHAnsi"/>
          <w:sz w:val="24"/>
          <w:szCs w:val="24"/>
        </w:rPr>
        <w:tab/>
      </w:r>
      <w:r>
        <w:rPr>
          <w:rFonts w:cstheme="minorHAnsi"/>
          <w:sz w:val="24"/>
          <w:szCs w:val="24"/>
        </w:rPr>
        <w:t xml:space="preserve"> </w:t>
      </w:r>
      <w:r>
        <w:rPr>
          <w:rFonts w:cstheme="minorHAnsi"/>
          <w:sz w:val="24"/>
          <w:szCs w:val="24"/>
          <w:lang w:val="en-US"/>
        </w:rPr>
        <w:t>19</w:t>
      </w:r>
    </w:p>
    <w:p>
      <w:pPr>
        <w:pStyle w:val="6"/>
        <w:tabs>
          <w:tab w:val="left" w:pos="1134"/>
          <w:tab w:val="left" w:pos="1701"/>
          <w:tab w:val="right" w:leader="dot" w:pos="9214"/>
        </w:tabs>
        <w:spacing w:line="360" w:lineRule="auto"/>
        <w:ind w:left="1701" w:hanging="567"/>
        <w:rPr>
          <w:rFonts w:cstheme="minorHAnsi"/>
          <w:sz w:val="24"/>
          <w:szCs w:val="24"/>
          <w:lang w:val="en-US"/>
        </w:rPr>
      </w:pPr>
      <w:r>
        <w:rPr>
          <w:rFonts w:cstheme="minorHAnsi"/>
          <w:sz w:val="24"/>
          <w:szCs w:val="24"/>
        </w:rPr>
        <w:t>C.</w:t>
      </w:r>
      <w:r>
        <w:rPr>
          <w:rFonts w:cstheme="minorHAnsi"/>
          <w:sz w:val="24"/>
          <w:szCs w:val="24"/>
        </w:rPr>
        <w:tab/>
      </w:r>
      <w:r>
        <w:rPr>
          <w:rFonts w:cstheme="minorHAnsi"/>
          <w:sz w:val="24"/>
          <w:szCs w:val="24"/>
        </w:rPr>
        <w:t xml:space="preserve">Sumber daya Aparatur </w:t>
      </w:r>
      <w:r>
        <w:rPr>
          <w:rFonts w:cstheme="minorHAnsi"/>
          <w:sz w:val="24"/>
          <w:szCs w:val="24"/>
        </w:rPr>
        <w:tab/>
      </w:r>
      <w:r>
        <w:rPr>
          <w:rFonts w:cstheme="minorHAnsi"/>
          <w:sz w:val="24"/>
          <w:szCs w:val="24"/>
        </w:rPr>
        <w:t xml:space="preserve"> </w:t>
      </w:r>
      <w:r>
        <w:rPr>
          <w:rFonts w:cstheme="minorHAnsi"/>
          <w:sz w:val="24"/>
          <w:szCs w:val="24"/>
          <w:lang w:val="en-US"/>
        </w:rPr>
        <w:t>19</w:t>
      </w:r>
    </w:p>
    <w:p>
      <w:pPr>
        <w:pStyle w:val="6"/>
        <w:tabs>
          <w:tab w:val="left" w:pos="1134"/>
          <w:tab w:val="left" w:pos="1701"/>
          <w:tab w:val="right" w:leader="dot" w:pos="9214"/>
        </w:tabs>
        <w:spacing w:line="360" w:lineRule="auto"/>
        <w:ind w:left="1701" w:hanging="567"/>
        <w:rPr>
          <w:rFonts w:cstheme="minorHAnsi"/>
          <w:sz w:val="24"/>
          <w:szCs w:val="24"/>
          <w:lang w:val="en-US"/>
        </w:rPr>
      </w:pPr>
      <w:r>
        <w:rPr>
          <w:rFonts w:cstheme="minorHAnsi"/>
          <w:sz w:val="24"/>
          <w:szCs w:val="24"/>
        </w:rPr>
        <w:t>D.</w:t>
      </w:r>
      <w:r>
        <w:rPr>
          <w:rFonts w:cstheme="minorHAnsi"/>
          <w:sz w:val="24"/>
          <w:szCs w:val="24"/>
        </w:rPr>
        <w:tab/>
      </w:r>
      <w:r>
        <w:rPr>
          <w:rFonts w:cstheme="minorHAnsi"/>
          <w:sz w:val="24"/>
          <w:szCs w:val="24"/>
        </w:rPr>
        <w:t xml:space="preserve">Sarana dan Prasarana </w:t>
      </w:r>
      <w:r>
        <w:rPr>
          <w:rFonts w:cstheme="minorHAnsi"/>
          <w:sz w:val="24"/>
          <w:szCs w:val="24"/>
        </w:rPr>
        <w:tab/>
      </w:r>
      <w:r>
        <w:rPr>
          <w:rFonts w:cstheme="minorHAnsi"/>
          <w:sz w:val="24"/>
          <w:szCs w:val="24"/>
        </w:rPr>
        <w:t xml:space="preserve"> </w:t>
      </w:r>
      <w:r>
        <w:rPr>
          <w:rFonts w:cstheme="minorHAnsi"/>
          <w:sz w:val="24"/>
          <w:szCs w:val="24"/>
          <w:lang w:val="en-US"/>
        </w:rPr>
        <w:t>20</w:t>
      </w:r>
    </w:p>
    <w:p>
      <w:pPr>
        <w:pStyle w:val="6"/>
        <w:tabs>
          <w:tab w:val="left" w:pos="1134"/>
          <w:tab w:val="left" w:pos="1985"/>
          <w:tab w:val="right" w:leader="dot" w:pos="9214"/>
        </w:tabs>
        <w:spacing w:line="360" w:lineRule="auto"/>
        <w:ind w:left="1276" w:hanging="644"/>
        <w:rPr>
          <w:rFonts w:cstheme="minorHAnsi"/>
          <w:sz w:val="24"/>
          <w:szCs w:val="24"/>
        </w:rPr>
      </w:pPr>
    </w:p>
    <w:p>
      <w:pPr>
        <w:pStyle w:val="6"/>
        <w:tabs>
          <w:tab w:val="left" w:pos="1134"/>
          <w:tab w:val="right" w:pos="9214"/>
        </w:tabs>
        <w:spacing w:line="360" w:lineRule="auto"/>
        <w:rPr>
          <w:rFonts w:cstheme="minorHAnsi"/>
          <w:b/>
          <w:sz w:val="24"/>
          <w:szCs w:val="24"/>
        </w:rPr>
      </w:pPr>
      <w:r>
        <w:rPr>
          <w:rFonts w:cstheme="minorHAnsi"/>
          <w:b/>
          <w:sz w:val="24"/>
          <w:szCs w:val="24"/>
        </w:rPr>
        <w:t>BAB I</w:t>
      </w:r>
      <w:r>
        <w:rPr>
          <w:rFonts w:cstheme="minorHAnsi"/>
          <w:b/>
          <w:sz w:val="24"/>
          <w:szCs w:val="24"/>
          <w:lang w:val="en-US"/>
        </w:rPr>
        <w:t>V</w:t>
      </w:r>
      <w:r>
        <w:rPr>
          <w:rFonts w:cstheme="minorHAnsi"/>
          <w:b/>
          <w:sz w:val="24"/>
          <w:szCs w:val="24"/>
        </w:rPr>
        <w:tab/>
      </w:r>
      <w:r>
        <w:rPr>
          <w:rFonts w:cstheme="minorHAnsi"/>
          <w:b/>
          <w:sz w:val="24"/>
          <w:szCs w:val="24"/>
        </w:rPr>
        <w:t>METODE SURVEY KEPUASAN MASYARAKAT</w:t>
      </w:r>
    </w:p>
    <w:p>
      <w:pPr>
        <w:pStyle w:val="6"/>
        <w:numPr>
          <w:ilvl w:val="0"/>
          <w:numId w:val="3"/>
        </w:numPr>
        <w:tabs>
          <w:tab w:val="left" w:pos="851"/>
          <w:tab w:val="left" w:pos="1701"/>
          <w:tab w:val="right" w:leader="dot" w:pos="9214"/>
        </w:tabs>
        <w:spacing w:line="360" w:lineRule="auto"/>
        <w:ind w:hanging="644"/>
        <w:rPr>
          <w:rFonts w:cstheme="minorHAnsi"/>
          <w:sz w:val="24"/>
          <w:szCs w:val="24"/>
        </w:rPr>
      </w:pPr>
      <w:r>
        <w:rPr>
          <w:rFonts w:cstheme="minorHAnsi"/>
          <w:sz w:val="24"/>
          <w:szCs w:val="24"/>
        </w:rPr>
        <w:t xml:space="preserve">Obyek Survei </w:t>
      </w:r>
      <w:r>
        <w:rPr>
          <w:rFonts w:cstheme="minorHAnsi"/>
          <w:sz w:val="24"/>
          <w:szCs w:val="24"/>
        </w:rPr>
        <w:tab/>
      </w:r>
      <w:r>
        <w:rPr>
          <w:rFonts w:cstheme="minorHAnsi"/>
          <w:sz w:val="24"/>
          <w:szCs w:val="24"/>
        </w:rPr>
        <w:t xml:space="preserve"> </w:t>
      </w:r>
      <w:r>
        <w:rPr>
          <w:rFonts w:cstheme="minorHAnsi"/>
          <w:sz w:val="24"/>
          <w:szCs w:val="24"/>
          <w:lang w:val="en-US"/>
        </w:rPr>
        <w:t>21</w:t>
      </w:r>
      <w:r>
        <w:rPr>
          <w:rFonts w:cstheme="minorHAnsi"/>
          <w:sz w:val="24"/>
          <w:szCs w:val="24"/>
        </w:rPr>
        <w:tab/>
      </w:r>
    </w:p>
    <w:p>
      <w:pPr>
        <w:pStyle w:val="6"/>
        <w:tabs>
          <w:tab w:val="left" w:pos="851"/>
          <w:tab w:val="left" w:pos="1701"/>
          <w:tab w:val="right" w:leader="dot" w:pos="9214"/>
        </w:tabs>
        <w:spacing w:line="360" w:lineRule="auto"/>
        <w:ind w:left="851" w:firstLine="283"/>
        <w:rPr>
          <w:rFonts w:cstheme="minorHAnsi"/>
          <w:sz w:val="24"/>
          <w:szCs w:val="24"/>
          <w:lang w:val="en-US"/>
        </w:rPr>
      </w:pPr>
      <w:r>
        <w:rPr>
          <w:rFonts w:cstheme="minorHAnsi"/>
          <w:sz w:val="24"/>
          <w:szCs w:val="24"/>
        </w:rPr>
        <w:t>B.</w:t>
      </w:r>
      <w:r>
        <w:rPr>
          <w:rFonts w:cstheme="minorHAnsi"/>
          <w:sz w:val="24"/>
          <w:szCs w:val="24"/>
          <w:lang w:val="en-US"/>
        </w:rPr>
        <w:tab/>
      </w:r>
      <w:r>
        <w:rPr>
          <w:rFonts w:cstheme="minorHAnsi"/>
          <w:sz w:val="24"/>
          <w:szCs w:val="24"/>
        </w:rPr>
        <w:t xml:space="preserve">Responden </w:t>
      </w:r>
      <w:r>
        <w:rPr>
          <w:rFonts w:cstheme="minorHAnsi"/>
          <w:sz w:val="24"/>
          <w:szCs w:val="24"/>
        </w:rPr>
        <w:tab/>
      </w:r>
      <w:r>
        <w:rPr>
          <w:rFonts w:cstheme="minorHAnsi"/>
          <w:sz w:val="24"/>
          <w:szCs w:val="24"/>
        </w:rPr>
        <w:t xml:space="preserve"> </w:t>
      </w:r>
      <w:r>
        <w:rPr>
          <w:rFonts w:cstheme="minorHAnsi"/>
          <w:sz w:val="24"/>
          <w:szCs w:val="24"/>
          <w:lang w:val="en-US"/>
        </w:rPr>
        <w:t>21</w:t>
      </w:r>
    </w:p>
    <w:p>
      <w:pPr>
        <w:pStyle w:val="6"/>
        <w:tabs>
          <w:tab w:val="left" w:pos="1701"/>
          <w:tab w:val="right" w:leader="dot" w:pos="9214"/>
        </w:tabs>
        <w:spacing w:line="360" w:lineRule="auto"/>
        <w:ind w:left="1701" w:hanging="567"/>
        <w:rPr>
          <w:rFonts w:cstheme="minorHAnsi"/>
          <w:sz w:val="24"/>
          <w:szCs w:val="24"/>
          <w:lang w:val="en-US"/>
        </w:rPr>
      </w:pPr>
      <w:r>
        <w:rPr>
          <w:rFonts w:cstheme="minorHAnsi"/>
          <w:sz w:val="24"/>
          <w:szCs w:val="24"/>
        </w:rPr>
        <w:t>C.</w:t>
      </w:r>
      <w:r>
        <w:rPr>
          <w:rFonts w:cstheme="minorHAnsi"/>
          <w:sz w:val="24"/>
          <w:szCs w:val="24"/>
        </w:rPr>
        <w:tab/>
      </w:r>
      <w:r>
        <w:rPr>
          <w:rFonts w:cstheme="minorHAnsi"/>
          <w:sz w:val="24"/>
          <w:szCs w:val="24"/>
        </w:rPr>
        <w:t xml:space="preserve">Proses Pengumpulan dan Pengolahan Data </w:t>
      </w:r>
      <w:r>
        <w:rPr>
          <w:rFonts w:cstheme="minorHAnsi"/>
          <w:sz w:val="24"/>
          <w:szCs w:val="24"/>
        </w:rPr>
        <w:tab/>
      </w:r>
      <w:r>
        <w:rPr>
          <w:rFonts w:cstheme="minorHAnsi"/>
          <w:sz w:val="24"/>
          <w:szCs w:val="24"/>
        </w:rPr>
        <w:t xml:space="preserve"> </w:t>
      </w:r>
      <w:r>
        <w:rPr>
          <w:rFonts w:cstheme="minorHAnsi"/>
          <w:sz w:val="24"/>
          <w:szCs w:val="24"/>
          <w:lang w:val="en-US"/>
        </w:rPr>
        <w:t>22</w:t>
      </w:r>
    </w:p>
    <w:p>
      <w:pPr>
        <w:pStyle w:val="6"/>
        <w:tabs>
          <w:tab w:val="left" w:pos="1701"/>
          <w:tab w:val="right" w:leader="dot" w:pos="9214"/>
        </w:tabs>
        <w:spacing w:line="360" w:lineRule="auto"/>
        <w:ind w:left="1701" w:hanging="567"/>
        <w:rPr>
          <w:rFonts w:cstheme="minorHAnsi"/>
          <w:sz w:val="24"/>
          <w:szCs w:val="24"/>
          <w:lang w:val="en-US"/>
        </w:rPr>
      </w:pPr>
      <w:r>
        <w:rPr>
          <w:rFonts w:cstheme="minorHAnsi"/>
          <w:sz w:val="24"/>
          <w:szCs w:val="24"/>
          <w:lang w:val="en-US"/>
        </w:rPr>
        <w:t xml:space="preserve">D. </w:t>
      </w:r>
      <w:r>
        <w:rPr>
          <w:rFonts w:cstheme="minorHAnsi"/>
          <w:sz w:val="24"/>
          <w:szCs w:val="24"/>
          <w:lang w:val="en-US"/>
        </w:rPr>
        <w:tab/>
      </w:r>
      <w:r>
        <w:rPr>
          <w:rFonts w:cstheme="minorHAnsi"/>
          <w:sz w:val="24"/>
          <w:szCs w:val="24"/>
          <w:lang w:val="en-US"/>
        </w:rPr>
        <w:t>Variabel survey…………………………………………………………………………………………..22</w:t>
      </w:r>
    </w:p>
    <w:p>
      <w:pPr>
        <w:pStyle w:val="6"/>
        <w:tabs>
          <w:tab w:val="left" w:pos="1701"/>
          <w:tab w:val="right" w:leader="dot" w:pos="9214"/>
        </w:tabs>
        <w:spacing w:line="360" w:lineRule="auto"/>
        <w:ind w:left="1701" w:hanging="567"/>
        <w:rPr>
          <w:rFonts w:cstheme="minorHAnsi"/>
          <w:sz w:val="24"/>
          <w:szCs w:val="24"/>
          <w:lang w:val="en-US"/>
        </w:rPr>
      </w:pPr>
      <w:r>
        <w:rPr>
          <w:rFonts w:cstheme="minorHAnsi"/>
          <w:sz w:val="24"/>
          <w:szCs w:val="24"/>
          <w:lang w:val="en-US"/>
        </w:rPr>
        <w:t>E.</w:t>
      </w:r>
      <w:r>
        <w:rPr>
          <w:rFonts w:cstheme="minorHAnsi"/>
          <w:sz w:val="24"/>
          <w:szCs w:val="24"/>
          <w:lang w:val="en-US"/>
        </w:rPr>
        <w:tab/>
      </w:r>
      <w:r>
        <w:rPr>
          <w:rFonts w:cstheme="minorHAnsi"/>
          <w:sz w:val="24"/>
          <w:szCs w:val="24"/>
          <w:lang w:val="en-US"/>
        </w:rPr>
        <w:t>Bentuk Jawaban…………………………………………………………………………………………23</w:t>
      </w:r>
    </w:p>
    <w:p>
      <w:pPr>
        <w:pStyle w:val="6"/>
        <w:tabs>
          <w:tab w:val="left" w:pos="1701"/>
          <w:tab w:val="right" w:leader="dot" w:pos="9214"/>
        </w:tabs>
        <w:spacing w:line="360" w:lineRule="auto"/>
        <w:ind w:left="1701" w:hanging="567"/>
        <w:rPr>
          <w:rFonts w:cstheme="minorHAnsi"/>
          <w:sz w:val="24"/>
          <w:szCs w:val="24"/>
          <w:lang w:val="en-US"/>
        </w:rPr>
      </w:pPr>
      <w:r>
        <w:rPr>
          <w:rFonts w:cstheme="minorHAnsi"/>
          <w:sz w:val="24"/>
          <w:szCs w:val="24"/>
          <w:lang w:val="en-US"/>
        </w:rPr>
        <w:t>F.</w:t>
      </w:r>
      <w:r>
        <w:rPr>
          <w:rFonts w:cstheme="minorHAnsi"/>
          <w:sz w:val="24"/>
          <w:szCs w:val="24"/>
          <w:lang w:val="en-US"/>
        </w:rPr>
        <w:tab/>
      </w:r>
      <w:r>
        <w:rPr>
          <w:rFonts w:cstheme="minorHAnsi"/>
          <w:sz w:val="24"/>
          <w:szCs w:val="24"/>
          <w:lang w:val="en-US"/>
        </w:rPr>
        <w:t>Pengolahan Dan Analisis Data…………………………………………………………………...24</w:t>
      </w:r>
    </w:p>
    <w:p>
      <w:pPr>
        <w:pStyle w:val="6"/>
        <w:tabs>
          <w:tab w:val="left" w:pos="1701"/>
          <w:tab w:val="right" w:leader="dot" w:pos="9214"/>
        </w:tabs>
        <w:spacing w:line="360" w:lineRule="auto"/>
        <w:ind w:left="1701" w:hanging="567"/>
        <w:rPr>
          <w:rFonts w:cstheme="minorHAnsi"/>
          <w:sz w:val="24"/>
          <w:szCs w:val="24"/>
          <w:lang w:val="en-US"/>
        </w:rPr>
      </w:pPr>
      <w:r>
        <w:rPr>
          <w:rFonts w:cstheme="minorHAnsi"/>
          <w:sz w:val="24"/>
          <w:szCs w:val="24"/>
          <w:lang w:val="en-US"/>
        </w:rPr>
        <w:t>G.</w:t>
      </w:r>
      <w:r>
        <w:rPr>
          <w:rFonts w:cstheme="minorHAnsi"/>
          <w:sz w:val="24"/>
          <w:szCs w:val="24"/>
          <w:lang w:val="en-US"/>
        </w:rPr>
        <w:tab/>
      </w:r>
      <w:r>
        <w:rPr>
          <w:rFonts w:cstheme="minorHAnsi"/>
          <w:sz w:val="24"/>
          <w:szCs w:val="24"/>
          <w:lang w:val="en-US"/>
        </w:rPr>
        <w:t>Penyusunan Laporan………………………………………………………………………………….24</w:t>
      </w:r>
    </w:p>
    <w:p>
      <w:pPr>
        <w:pStyle w:val="6"/>
        <w:tabs>
          <w:tab w:val="left" w:pos="1701"/>
          <w:tab w:val="right" w:leader="dot" w:pos="9214"/>
        </w:tabs>
        <w:spacing w:line="360" w:lineRule="auto"/>
        <w:ind w:left="1701" w:hanging="567"/>
        <w:rPr>
          <w:rFonts w:cstheme="minorHAnsi"/>
          <w:sz w:val="24"/>
          <w:szCs w:val="24"/>
          <w:lang w:val="en-US"/>
        </w:rPr>
      </w:pPr>
    </w:p>
    <w:p>
      <w:pPr>
        <w:pStyle w:val="6"/>
        <w:tabs>
          <w:tab w:val="left" w:pos="1701"/>
          <w:tab w:val="right" w:leader="dot" w:pos="9214"/>
        </w:tabs>
        <w:spacing w:line="360" w:lineRule="auto"/>
        <w:ind w:left="851" w:firstLine="283"/>
        <w:rPr>
          <w:rFonts w:cstheme="minorHAnsi"/>
          <w:sz w:val="24"/>
          <w:szCs w:val="24"/>
        </w:rPr>
      </w:pPr>
    </w:p>
    <w:p>
      <w:pPr>
        <w:spacing w:line="360" w:lineRule="auto"/>
        <w:ind w:left="5040" w:firstLine="720"/>
        <w:rPr>
          <w:rFonts w:ascii="Bookman Old Style" w:hAnsi="Bookman Old Style"/>
          <w:sz w:val="24"/>
          <w:szCs w:val="24"/>
        </w:rPr>
      </w:pPr>
    </w:p>
    <w:p>
      <w:pPr>
        <w:spacing w:line="360" w:lineRule="auto"/>
        <w:jc w:val="center"/>
        <w:rPr>
          <w:rFonts w:ascii="Bookman Old Style" w:hAnsi="Bookman Old Style"/>
          <w:b/>
          <w:sz w:val="32"/>
          <w:szCs w:val="32"/>
          <w:lang w:val="id-ID"/>
        </w:rPr>
      </w:pPr>
    </w:p>
    <w:p>
      <w:pPr>
        <w:spacing w:line="360" w:lineRule="auto"/>
        <w:jc w:val="center"/>
        <w:rPr>
          <w:rFonts w:ascii="Bookman Old Style" w:hAnsi="Bookman Old Style"/>
          <w:b/>
          <w:sz w:val="32"/>
          <w:szCs w:val="32"/>
        </w:rPr>
      </w:pPr>
    </w:p>
    <w:p>
      <w:pPr>
        <w:spacing w:line="360" w:lineRule="auto"/>
        <w:jc w:val="center"/>
        <w:rPr>
          <w:rFonts w:ascii="Bookman Old Style" w:hAnsi="Bookman Old Style"/>
          <w:b/>
          <w:sz w:val="32"/>
          <w:szCs w:val="32"/>
        </w:rPr>
      </w:pPr>
    </w:p>
    <w:p>
      <w:pPr>
        <w:spacing w:line="360" w:lineRule="auto"/>
        <w:jc w:val="center"/>
        <w:rPr>
          <w:rFonts w:ascii="Bookman Old Style" w:hAnsi="Bookman Old Style"/>
          <w:b/>
          <w:sz w:val="32"/>
          <w:szCs w:val="32"/>
          <w:lang w:val="id-ID"/>
        </w:rPr>
      </w:pPr>
    </w:p>
    <w:p>
      <w:pPr>
        <w:pStyle w:val="6"/>
        <w:tabs>
          <w:tab w:val="left" w:pos="1134"/>
          <w:tab w:val="right" w:pos="9214"/>
        </w:tabs>
        <w:spacing w:line="360" w:lineRule="auto"/>
        <w:rPr>
          <w:rFonts w:cstheme="minorHAnsi"/>
          <w:b/>
          <w:sz w:val="24"/>
          <w:szCs w:val="24"/>
        </w:rPr>
      </w:pPr>
      <w:r>
        <w:rPr>
          <w:rFonts w:cstheme="minorHAnsi"/>
          <w:b/>
          <w:sz w:val="24"/>
          <w:szCs w:val="24"/>
        </w:rPr>
        <w:t>BAB V</w:t>
      </w:r>
      <w:r>
        <w:rPr>
          <w:rFonts w:cstheme="minorHAnsi"/>
          <w:b/>
          <w:sz w:val="24"/>
          <w:szCs w:val="24"/>
        </w:rPr>
        <w:tab/>
      </w:r>
      <w:r>
        <w:rPr>
          <w:rFonts w:cstheme="minorHAnsi"/>
          <w:b/>
          <w:sz w:val="24"/>
          <w:szCs w:val="24"/>
        </w:rPr>
        <w:t>HASIL SURVEY KEPUASAN MASYARAKAT</w:t>
      </w:r>
    </w:p>
    <w:p>
      <w:pPr>
        <w:pStyle w:val="6"/>
        <w:numPr>
          <w:ilvl w:val="0"/>
          <w:numId w:val="4"/>
        </w:numPr>
        <w:tabs>
          <w:tab w:val="left" w:pos="851"/>
          <w:tab w:val="left" w:pos="1701"/>
          <w:tab w:val="right" w:leader="dot" w:pos="9214"/>
        </w:tabs>
        <w:spacing w:line="360" w:lineRule="auto"/>
        <w:ind w:hanging="644"/>
        <w:rPr>
          <w:rFonts w:cstheme="minorHAnsi"/>
          <w:sz w:val="24"/>
          <w:szCs w:val="24"/>
        </w:rPr>
      </w:pPr>
      <w:r>
        <w:rPr>
          <w:rFonts w:cstheme="minorHAnsi"/>
          <w:sz w:val="24"/>
          <w:szCs w:val="24"/>
        </w:rPr>
        <w:t xml:space="preserve">Hasil Pengukuran </w:t>
      </w:r>
      <w:r>
        <w:rPr>
          <w:rFonts w:cstheme="minorHAnsi"/>
          <w:sz w:val="24"/>
          <w:szCs w:val="24"/>
          <w:lang w:val="en-US"/>
        </w:rPr>
        <w:t>Survei</w:t>
      </w:r>
      <w:r>
        <w:rPr>
          <w:rFonts w:cstheme="minorHAnsi"/>
          <w:sz w:val="24"/>
          <w:szCs w:val="24"/>
        </w:rPr>
        <w:t xml:space="preserve"> Kepuasan Masyarakat </w:t>
      </w:r>
      <w:r>
        <w:rPr>
          <w:rFonts w:cstheme="minorHAnsi"/>
          <w:sz w:val="24"/>
          <w:szCs w:val="24"/>
        </w:rPr>
        <w:tab/>
      </w:r>
      <w:r>
        <w:rPr>
          <w:rFonts w:cstheme="minorHAnsi"/>
          <w:sz w:val="24"/>
          <w:szCs w:val="24"/>
        </w:rPr>
        <w:t xml:space="preserve"> </w:t>
      </w:r>
      <w:r>
        <w:rPr>
          <w:rFonts w:cstheme="minorHAnsi"/>
          <w:sz w:val="24"/>
          <w:szCs w:val="24"/>
          <w:lang w:val="en-US"/>
        </w:rPr>
        <w:t>25</w:t>
      </w:r>
      <w:r>
        <w:rPr>
          <w:rFonts w:cstheme="minorHAnsi"/>
          <w:sz w:val="24"/>
          <w:szCs w:val="24"/>
        </w:rPr>
        <w:tab/>
      </w:r>
    </w:p>
    <w:p>
      <w:pPr>
        <w:pStyle w:val="6"/>
        <w:tabs>
          <w:tab w:val="left" w:pos="1701"/>
          <w:tab w:val="right" w:leader="dot" w:pos="9214"/>
        </w:tabs>
        <w:spacing w:line="360" w:lineRule="auto"/>
        <w:ind w:left="851" w:firstLine="283"/>
        <w:rPr>
          <w:rFonts w:hint="default" w:cstheme="minorHAnsi"/>
          <w:sz w:val="24"/>
          <w:szCs w:val="24"/>
          <w:lang w:val="en-US"/>
        </w:rPr>
      </w:pPr>
      <w:r>
        <w:rPr>
          <w:rFonts w:cstheme="minorHAnsi"/>
          <w:sz w:val="24"/>
          <w:szCs w:val="24"/>
        </w:rPr>
        <w:t>B.</w:t>
      </w:r>
      <w:r>
        <w:rPr>
          <w:rFonts w:cstheme="minorHAnsi"/>
          <w:sz w:val="24"/>
          <w:szCs w:val="24"/>
          <w:lang w:val="en-US"/>
        </w:rPr>
        <w:tab/>
      </w:r>
      <w:r>
        <w:rPr>
          <w:rFonts w:cstheme="minorHAnsi"/>
          <w:sz w:val="24"/>
          <w:szCs w:val="24"/>
        </w:rPr>
        <w:t xml:space="preserve">Analisis Hasil Pengukuran </w:t>
      </w:r>
      <w:r>
        <w:rPr>
          <w:rFonts w:cstheme="minorHAnsi"/>
          <w:sz w:val="24"/>
          <w:szCs w:val="24"/>
        </w:rPr>
        <w:tab/>
      </w:r>
      <w:r>
        <w:rPr>
          <w:rFonts w:cstheme="minorHAnsi"/>
          <w:sz w:val="24"/>
          <w:szCs w:val="24"/>
        </w:rPr>
        <w:t xml:space="preserve"> </w:t>
      </w:r>
      <w:r>
        <w:rPr>
          <w:rFonts w:cstheme="minorHAnsi"/>
          <w:sz w:val="24"/>
          <w:szCs w:val="24"/>
          <w:lang w:val="en-US"/>
        </w:rPr>
        <w:t>29</w:t>
      </w:r>
      <w:r>
        <w:rPr>
          <w:rFonts w:hint="default" w:cstheme="minorHAnsi"/>
          <w:sz w:val="24"/>
          <w:szCs w:val="24"/>
          <w:lang w:val="en-US"/>
        </w:rPr>
        <w:t xml:space="preserve"> </w:t>
      </w:r>
    </w:p>
    <w:p>
      <w:pPr>
        <w:pStyle w:val="6"/>
        <w:tabs>
          <w:tab w:val="left" w:pos="1134"/>
          <w:tab w:val="right" w:pos="9214"/>
        </w:tabs>
        <w:spacing w:line="360" w:lineRule="auto"/>
        <w:rPr>
          <w:rFonts w:cstheme="minorHAnsi"/>
          <w:b/>
          <w:sz w:val="24"/>
          <w:szCs w:val="24"/>
        </w:rPr>
      </w:pPr>
      <w:r>
        <w:rPr>
          <w:rFonts w:cstheme="minorHAnsi"/>
          <w:b/>
          <w:sz w:val="24"/>
          <w:szCs w:val="24"/>
        </w:rPr>
        <w:t>BAB V</w:t>
      </w:r>
      <w:r>
        <w:rPr>
          <w:rFonts w:cstheme="minorHAnsi"/>
          <w:b/>
          <w:sz w:val="24"/>
          <w:szCs w:val="24"/>
          <w:lang w:val="en-US"/>
        </w:rPr>
        <w:t>I</w:t>
      </w:r>
      <w:r>
        <w:rPr>
          <w:rFonts w:cstheme="minorHAnsi"/>
          <w:b/>
          <w:sz w:val="24"/>
          <w:szCs w:val="24"/>
        </w:rPr>
        <w:tab/>
      </w:r>
      <w:r>
        <w:rPr>
          <w:rFonts w:cstheme="minorHAnsi"/>
          <w:b/>
          <w:sz w:val="24"/>
          <w:szCs w:val="24"/>
        </w:rPr>
        <w:t>PENUTUP</w:t>
      </w:r>
    </w:p>
    <w:p>
      <w:pPr>
        <w:pStyle w:val="6"/>
        <w:numPr>
          <w:ilvl w:val="0"/>
          <w:numId w:val="5"/>
        </w:numPr>
        <w:tabs>
          <w:tab w:val="left" w:pos="851"/>
          <w:tab w:val="left" w:pos="1701"/>
          <w:tab w:val="right" w:leader="dot" w:pos="9214"/>
        </w:tabs>
        <w:spacing w:line="360" w:lineRule="auto"/>
        <w:ind w:hanging="644"/>
        <w:rPr>
          <w:rFonts w:cstheme="minorHAnsi"/>
          <w:sz w:val="24"/>
          <w:szCs w:val="24"/>
        </w:rPr>
      </w:pPr>
      <w:r>
        <w:rPr>
          <w:rFonts w:cstheme="minorHAnsi"/>
          <w:sz w:val="24"/>
          <w:szCs w:val="24"/>
        </w:rPr>
        <w:t xml:space="preserve">Kesimpulan </w:t>
      </w:r>
      <w:r>
        <w:rPr>
          <w:rFonts w:cstheme="minorHAnsi"/>
          <w:sz w:val="24"/>
          <w:szCs w:val="24"/>
        </w:rPr>
        <w:tab/>
      </w:r>
      <w:r>
        <w:rPr>
          <w:rFonts w:cstheme="minorHAnsi"/>
          <w:sz w:val="24"/>
          <w:szCs w:val="24"/>
        </w:rPr>
        <w:t xml:space="preserve"> </w:t>
      </w:r>
      <w:r>
        <w:rPr>
          <w:rFonts w:cstheme="minorHAnsi"/>
          <w:sz w:val="24"/>
          <w:szCs w:val="24"/>
          <w:lang w:val="en-US"/>
        </w:rPr>
        <w:t>33</w:t>
      </w:r>
      <w:r>
        <w:rPr>
          <w:rFonts w:cstheme="minorHAnsi"/>
          <w:sz w:val="24"/>
          <w:szCs w:val="24"/>
        </w:rPr>
        <w:tab/>
      </w:r>
    </w:p>
    <w:p>
      <w:pPr>
        <w:pStyle w:val="6"/>
        <w:tabs>
          <w:tab w:val="left" w:pos="1701"/>
          <w:tab w:val="right" w:leader="dot" w:pos="9214"/>
        </w:tabs>
        <w:spacing w:line="360" w:lineRule="auto"/>
        <w:ind w:left="851" w:firstLine="283"/>
        <w:rPr>
          <w:rFonts w:cstheme="minorHAnsi"/>
          <w:sz w:val="24"/>
          <w:szCs w:val="24"/>
          <w:lang w:val="en-US"/>
        </w:rPr>
      </w:pPr>
      <w:r>
        <w:rPr>
          <w:rFonts w:cstheme="minorHAnsi"/>
          <w:sz w:val="24"/>
          <w:szCs w:val="24"/>
        </w:rPr>
        <w:t>B.</w:t>
      </w:r>
      <w:r>
        <w:rPr>
          <w:rFonts w:cstheme="minorHAnsi"/>
          <w:sz w:val="24"/>
          <w:szCs w:val="24"/>
          <w:lang w:val="en-US"/>
        </w:rPr>
        <w:tab/>
      </w:r>
      <w:r>
        <w:rPr>
          <w:rFonts w:cstheme="minorHAnsi"/>
          <w:sz w:val="24"/>
          <w:szCs w:val="24"/>
        </w:rPr>
        <w:t xml:space="preserve">Saran </w:t>
      </w:r>
      <w:r>
        <w:rPr>
          <w:rFonts w:cstheme="minorHAnsi"/>
          <w:sz w:val="24"/>
          <w:szCs w:val="24"/>
        </w:rPr>
        <w:tab/>
      </w:r>
      <w:r>
        <w:rPr>
          <w:rFonts w:cstheme="minorHAnsi"/>
          <w:sz w:val="24"/>
          <w:szCs w:val="24"/>
        </w:rPr>
        <w:t xml:space="preserve"> </w:t>
      </w:r>
      <w:r>
        <w:rPr>
          <w:rFonts w:cstheme="minorHAnsi"/>
          <w:sz w:val="24"/>
          <w:szCs w:val="24"/>
          <w:lang w:val="en-US"/>
        </w:rPr>
        <w:t>33</w:t>
      </w:r>
    </w:p>
    <w:p>
      <w:pPr>
        <w:pStyle w:val="6"/>
        <w:tabs>
          <w:tab w:val="left" w:pos="1701"/>
          <w:tab w:val="right" w:leader="dot" w:pos="9214"/>
        </w:tabs>
        <w:spacing w:line="360" w:lineRule="auto"/>
        <w:ind w:left="851" w:firstLine="283"/>
        <w:rPr>
          <w:rFonts w:cstheme="minorHAnsi"/>
          <w:sz w:val="24"/>
          <w:szCs w:val="24"/>
        </w:rPr>
      </w:pPr>
    </w:p>
    <w:p>
      <w:pPr>
        <w:pStyle w:val="6"/>
        <w:tabs>
          <w:tab w:val="left" w:pos="1701"/>
          <w:tab w:val="right" w:leader="dot" w:pos="9214"/>
        </w:tabs>
        <w:spacing w:line="360" w:lineRule="auto"/>
        <w:rPr>
          <w:rFonts w:cstheme="minorHAnsi"/>
          <w:b/>
          <w:sz w:val="24"/>
          <w:szCs w:val="24"/>
        </w:rPr>
      </w:pPr>
      <w:r>
        <w:rPr>
          <w:rFonts w:cstheme="minorHAnsi"/>
          <w:b/>
          <w:sz w:val="24"/>
          <w:szCs w:val="24"/>
        </w:rPr>
        <w:t>LAMPIRAN</w:t>
      </w:r>
    </w:p>
    <w:p>
      <w:pPr>
        <w:rPr>
          <w:rFonts w:ascii="Bookman Old Style" w:hAnsi="Bookman Old Style"/>
          <w:sz w:val="32"/>
          <w:szCs w:val="32"/>
        </w:rPr>
      </w:pPr>
    </w:p>
    <w:p>
      <w:pPr>
        <w:rPr>
          <w:rFonts w:ascii="Bookman Old Style" w:hAnsi="Bookman Old Style"/>
          <w:sz w:val="32"/>
          <w:szCs w:val="32"/>
        </w:rPr>
      </w:pPr>
    </w:p>
    <w:p>
      <w:pPr>
        <w:rPr>
          <w:rFonts w:ascii="Bookman Old Style" w:hAnsi="Bookman Old Style"/>
          <w:sz w:val="32"/>
          <w:szCs w:val="32"/>
        </w:rPr>
      </w:pPr>
    </w:p>
    <w:p>
      <w:pPr>
        <w:rPr>
          <w:rFonts w:ascii="Bookman Old Style" w:hAnsi="Bookman Old Style"/>
          <w:sz w:val="32"/>
          <w:szCs w:val="32"/>
        </w:rPr>
      </w:pPr>
    </w:p>
    <w:p>
      <w:pPr>
        <w:rPr>
          <w:rFonts w:ascii="Bookman Old Style" w:hAnsi="Bookman Old Style"/>
          <w:sz w:val="32"/>
          <w:szCs w:val="32"/>
        </w:rPr>
      </w:pPr>
    </w:p>
    <w:p>
      <w:pPr>
        <w:rPr>
          <w:rFonts w:ascii="Bookman Old Style" w:hAnsi="Bookman Old Style"/>
          <w:sz w:val="32"/>
          <w:szCs w:val="32"/>
        </w:rPr>
      </w:pPr>
    </w:p>
    <w:p>
      <w:pPr>
        <w:rPr>
          <w:rFonts w:ascii="Bookman Old Style" w:hAnsi="Bookman Old Style"/>
          <w:sz w:val="32"/>
          <w:szCs w:val="32"/>
        </w:rPr>
      </w:pPr>
    </w:p>
    <w:p>
      <w:pPr>
        <w:rPr>
          <w:rFonts w:ascii="Bookman Old Style" w:hAnsi="Bookman Old Style"/>
          <w:sz w:val="32"/>
          <w:szCs w:val="32"/>
        </w:rPr>
      </w:pPr>
    </w:p>
    <w:p>
      <w:pPr>
        <w:rPr>
          <w:rFonts w:ascii="Bookman Old Style" w:hAnsi="Bookman Old Style"/>
          <w:sz w:val="32"/>
          <w:szCs w:val="32"/>
        </w:rPr>
      </w:pPr>
    </w:p>
    <w:p>
      <w:pPr>
        <w:rPr>
          <w:rFonts w:ascii="Bookman Old Style" w:hAnsi="Bookman Old Style"/>
          <w:sz w:val="32"/>
          <w:szCs w:val="32"/>
        </w:rPr>
      </w:pPr>
    </w:p>
    <w:p>
      <w:pPr>
        <w:spacing w:line="360" w:lineRule="auto"/>
        <w:ind w:left="5040" w:firstLine="720"/>
        <w:rPr>
          <w:rFonts w:ascii="Bookman Old Style" w:hAnsi="Bookman Old Style"/>
          <w:sz w:val="32"/>
          <w:szCs w:val="32"/>
        </w:rPr>
      </w:pPr>
    </w:p>
    <w:p>
      <w:pPr>
        <w:spacing w:line="360" w:lineRule="auto"/>
        <w:rPr>
          <w:rFonts w:ascii="Bookman Old Style" w:hAnsi="Bookman Old Style"/>
          <w:sz w:val="20"/>
          <w:szCs w:val="20"/>
        </w:rPr>
      </w:pPr>
      <w:r>
        <w:rPr>
          <w:rFonts w:ascii="Bookman Old Style" w:hAnsi="Bookman Old Style"/>
          <w:sz w:val="24"/>
          <w:szCs w:val="24"/>
        </w:rPr>
        <w:t xml:space="preserve">                                 </w:t>
      </w:r>
    </w:p>
    <w:p>
      <w:pPr>
        <w:spacing w:line="360" w:lineRule="auto"/>
        <w:rPr>
          <w:rFonts w:ascii="Bookman Old Style" w:hAnsi="Bookman Old Style"/>
          <w:sz w:val="20"/>
          <w:szCs w:val="20"/>
          <w:lang w:val="id-ID"/>
        </w:rPr>
      </w:pPr>
    </w:p>
    <w:p>
      <w:pPr>
        <w:spacing w:line="360" w:lineRule="auto"/>
        <w:rPr>
          <w:rFonts w:ascii="Bookman Old Style" w:hAnsi="Bookman Old Style"/>
          <w:sz w:val="20"/>
          <w:szCs w:val="20"/>
          <w:lang w:val="id-ID"/>
        </w:rPr>
      </w:pPr>
    </w:p>
    <w:p>
      <w:pPr>
        <w:spacing w:line="360" w:lineRule="auto"/>
        <w:rPr>
          <w:rFonts w:ascii="Bookman Old Style" w:hAnsi="Bookman Old Style"/>
          <w:sz w:val="20"/>
          <w:szCs w:val="20"/>
          <w:lang w:val="id-ID"/>
        </w:rPr>
      </w:pPr>
    </w:p>
    <w:p>
      <w:pPr>
        <w:spacing w:line="360" w:lineRule="auto"/>
        <w:rPr>
          <w:rFonts w:ascii="Bookman Old Style" w:hAnsi="Bookman Old Style"/>
          <w:sz w:val="20"/>
          <w:szCs w:val="20"/>
        </w:rPr>
      </w:pPr>
    </w:p>
    <w:p>
      <w:pPr>
        <w:spacing w:line="360" w:lineRule="auto"/>
        <w:rPr>
          <w:rFonts w:ascii="Bookman Old Style" w:hAnsi="Bookman Old Style"/>
          <w:sz w:val="20"/>
          <w:szCs w:val="20"/>
        </w:rPr>
      </w:pPr>
    </w:p>
    <w:p>
      <w:pPr>
        <w:spacing w:line="360" w:lineRule="auto"/>
        <w:jc w:val="center"/>
        <w:rPr>
          <w:rFonts w:ascii="Bookman Old Style" w:hAnsi="Bookman Old Style"/>
          <w:b/>
          <w:sz w:val="32"/>
          <w:szCs w:val="32"/>
        </w:rPr>
      </w:pPr>
    </w:p>
    <w:p>
      <w:pPr>
        <w:spacing w:line="360" w:lineRule="auto"/>
        <w:jc w:val="center"/>
        <w:rPr>
          <w:rFonts w:ascii="Bookman Old Style" w:hAnsi="Bookman Old Style"/>
          <w:b/>
          <w:sz w:val="32"/>
          <w:szCs w:val="32"/>
        </w:rPr>
      </w:pPr>
      <w:r>
        <w:rPr>
          <w:rFonts w:ascii="Bookman Old Style" w:hAnsi="Bookman Old Style"/>
          <w:b/>
          <w:sz w:val="32"/>
          <w:szCs w:val="32"/>
        </w:rPr>
        <w:t>BAB I</w:t>
      </w:r>
    </w:p>
    <w:p>
      <w:pPr>
        <w:spacing w:line="360" w:lineRule="auto"/>
        <w:jc w:val="center"/>
        <w:rPr>
          <w:rFonts w:ascii="Bookman Old Style" w:hAnsi="Bookman Old Style"/>
          <w:b/>
          <w:sz w:val="32"/>
          <w:szCs w:val="32"/>
        </w:rPr>
      </w:pPr>
      <w:r>
        <w:rPr>
          <w:rFonts w:ascii="Bookman Old Style" w:hAnsi="Bookman Old Style"/>
          <w:b/>
          <w:sz w:val="32"/>
          <w:szCs w:val="32"/>
        </w:rPr>
        <w:t>PENDAHULUAN</w:t>
      </w:r>
    </w:p>
    <w:p>
      <w:pPr>
        <w:pStyle w:val="7"/>
        <w:numPr>
          <w:ilvl w:val="0"/>
          <w:numId w:val="6"/>
        </w:numPr>
        <w:spacing w:line="360" w:lineRule="auto"/>
        <w:jc w:val="left"/>
        <w:rPr>
          <w:rFonts w:ascii="Bookman Old Style" w:hAnsi="Bookman Old Style"/>
          <w:b/>
          <w:sz w:val="28"/>
          <w:szCs w:val="28"/>
        </w:rPr>
      </w:pPr>
      <w:r>
        <w:rPr>
          <w:rFonts w:ascii="Bookman Old Style" w:hAnsi="Bookman Old Style"/>
          <w:b/>
          <w:sz w:val="28"/>
          <w:szCs w:val="28"/>
        </w:rPr>
        <w:t>Latar Belakang</w:t>
      </w:r>
    </w:p>
    <w:p>
      <w:pPr>
        <w:spacing w:line="360" w:lineRule="auto"/>
        <w:ind w:firstLine="720"/>
        <w:rPr>
          <w:rFonts w:ascii="Bookman Old Style" w:hAnsi="Bookman Old Style"/>
          <w:sz w:val="24"/>
          <w:szCs w:val="24"/>
        </w:rPr>
      </w:pPr>
      <w:r>
        <w:rPr>
          <w:rFonts w:ascii="Bookman Old Style" w:hAnsi="Bookman Old Style"/>
          <w:sz w:val="24"/>
          <w:szCs w:val="24"/>
        </w:rPr>
        <w:t>Dalam kehidupan bernegara, pemerintah memiliki fungsi memberikan berbagai pelayanan publi</w:t>
      </w:r>
      <w:r>
        <w:rPr>
          <w:rFonts w:hint="default" w:ascii="Bookman Old Style" w:hAnsi="Bookman Old Style"/>
          <w:sz w:val="24"/>
          <w:szCs w:val="24"/>
          <w:lang w:val="en-US"/>
        </w:rPr>
        <w:t>k</w:t>
      </w:r>
      <w:r>
        <w:rPr>
          <w:rFonts w:ascii="Bookman Old Style" w:hAnsi="Bookman Old Style"/>
          <w:sz w:val="24"/>
          <w:szCs w:val="24"/>
        </w:rPr>
        <w:t xml:space="preserve"> yang diperlukan oleh masyarakat. Pelayanan kepada masyarakat pada dasarnya menyangkut aspek kehidupan yang sangat luas, mulai dari pelayanan dalam bentuk pengaturan atau pun pelayanan-pelayanan lain dalam rangka memenuhi kebutuhan masyarakat dalam bidang pendidikan, Kesehatan, Pertanian, dan Pariwisata dan lainnya. Berbagai gerakan reformasi publi</w:t>
      </w:r>
      <w:r>
        <w:rPr>
          <w:rFonts w:hint="default" w:ascii="Bookman Old Style" w:hAnsi="Bookman Old Style"/>
          <w:sz w:val="24"/>
          <w:szCs w:val="24"/>
          <w:lang w:val="en-US"/>
        </w:rPr>
        <w:t>k</w:t>
      </w:r>
      <w:r>
        <w:rPr>
          <w:rFonts w:ascii="Bookman Old Style" w:hAnsi="Bookman Old Style"/>
          <w:sz w:val="24"/>
          <w:szCs w:val="24"/>
        </w:rPr>
        <w:t xml:space="preserve"> ( Public Reform ) yang dialami Negara-negara maju pada awal tahun 1990-an banyak diilhami oleh tekanan masyarakat akan perlunya peningkatan kualitas pelayanan publi</w:t>
      </w:r>
      <w:r>
        <w:rPr>
          <w:rFonts w:hint="default" w:ascii="Bookman Old Style" w:hAnsi="Bookman Old Style"/>
          <w:sz w:val="24"/>
          <w:szCs w:val="24"/>
          <w:lang w:val="en-US"/>
        </w:rPr>
        <w:t>k</w:t>
      </w:r>
      <w:r>
        <w:rPr>
          <w:rFonts w:ascii="Bookman Old Style" w:hAnsi="Bookman Old Style"/>
          <w:sz w:val="24"/>
          <w:szCs w:val="24"/>
        </w:rPr>
        <w:t xml:space="preserve"> yang diberikan oleh pemerintah. Di Indonesia, upaya memperbaiki pelayanan dan untuk lebih mendorong komitmen aparatur pemerintah terhadap peningkatan mutu pelayanan masyarakat,dapat dilihat dari diterbitkannya beberapa peraturan yang berkaitan lansung dengan penyelenggaraan pelayanan publi</w:t>
      </w:r>
      <w:r>
        <w:rPr>
          <w:rFonts w:hint="default" w:ascii="Bookman Old Style" w:hAnsi="Bookman Old Style"/>
          <w:sz w:val="24"/>
          <w:szCs w:val="24"/>
          <w:lang w:val="en-US"/>
        </w:rPr>
        <w:t>k</w:t>
      </w:r>
      <w:r>
        <w:rPr>
          <w:rFonts w:ascii="Bookman Old Style" w:hAnsi="Bookman Old Style"/>
          <w:sz w:val="24"/>
          <w:szCs w:val="24"/>
        </w:rPr>
        <w:t xml:space="preserve"> seperti undang-undang nomor 25 tahun 2009 tentang pelayanan publi</w:t>
      </w:r>
      <w:r>
        <w:rPr>
          <w:rFonts w:hint="default" w:ascii="Bookman Old Style" w:hAnsi="Bookman Old Style"/>
          <w:sz w:val="24"/>
          <w:szCs w:val="24"/>
          <w:lang w:val="en-US"/>
        </w:rPr>
        <w:t>k</w:t>
      </w:r>
      <w:r>
        <w:rPr>
          <w:rFonts w:ascii="Bookman Old Style" w:hAnsi="Bookman Old Style"/>
          <w:sz w:val="24"/>
          <w:szCs w:val="24"/>
        </w:rPr>
        <w:t>. Berkaitan dengan hal tersebut di kota samarinda sendiri terdapat peraturan daerah kota samarinda nomor 9 tahun 2013 tentang penyelenggaraan pelayanan publi</w:t>
      </w:r>
      <w:r>
        <w:rPr>
          <w:rFonts w:hint="default" w:ascii="Bookman Old Style" w:hAnsi="Bookman Old Style"/>
          <w:sz w:val="24"/>
          <w:szCs w:val="24"/>
          <w:lang w:val="en-US"/>
        </w:rPr>
        <w:t>k</w:t>
      </w:r>
      <w:r>
        <w:rPr>
          <w:rFonts w:ascii="Bookman Old Style" w:hAnsi="Bookman Old Style"/>
          <w:sz w:val="24"/>
          <w:szCs w:val="24"/>
        </w:rPr>
        <w:t>.</w:t>
      </w:r>
    </w:p>
    <w:p>
      <w:pPr>
        <w:spacing w:line="360" w:lineRule="auto"/>
        <w:rPr>
          <w:rFonts w:ascii="Bookman Old Style" w:hAnsi="Bookman Old Style"/>
          <w:sz w:val="24"/>
          <w:szCs w:val="24"/>
          <w:lang w:val="id-ID"/>
        </w:rPr>
      </w:pPr>
      <w:r>
        <w:rPr>
          <w:rFonts w:ascii="Bookman Old Style" w:hAnsi="Bookman Old Style"/>
          <w:sz w:val="24"/>
          <w:szCs w:val="24"/>
          <w:lang w:val="id-ID"/>
        </w:rPr>
        <w:t>Dengan di berlakukannya undang - undang nomor 25 tahun 2009 tetang pelayanan publik, diamanatkan bahwa pemerintah daerah wajib meningkatkan kualitas dan menjamin penyediaan pelayanan publik sesuai dengan asas - asas umum pemerintahan dan korporasi yang baik serta untuk memberikan perlindungan bagi setiap warganegara dan penduduk</w:t>
      </w:r>
      <w:r>
        <w:rPr>
          <w:rFonts w:ascii="Bookman Old Style" w:hAnsi="Bookman Old Style"/>
          <w:sz w:val="24"/>
          <w:szCs w:val="24"/>
        </w:rPr>
        <w:t xml:space="preserve"> dari</w:t>
      </w:r>
      <w:r>
        <w:rPr>
          <w:rFonts w:ascii="Bookman Old Style" w:hAnsi="Bookman Old Style"/>
          <w:sz w:val="24"/>
          <w:szCs w:val="24"/>
          <w:lang w:val="id-ID"/>
        </w:rPr>
        <w:t xml:space="preserve"> </w:t>
      </w:r>
      <w:r>
        <w:rPr>
          <w:rFonts w:ascii="Bookman Old Style" w:hAnsi="Bookman Old Style"/>
          <w:sz w:val="24"/>
          <w:szCs w:val="24"/>
        </w:rPr>
        <w:t>P</w:t>
      </w:r>
      <w:r>
        <w:rPr>
          <w:rFonts w:ascii="Bookman Old Style" w:hAnsi="Bookman Old Style"/>
          <w:sz w:val="24"/>
          <w:szCs w:val="24"/>
          <w:lang w:val="id-ID"/>
        </w:rPr>
        <w:t>enyalahgunaan wewenang dalam penyelenggaraan pelayanan publik yang berkaitan dengan kebutuhan dasar masyarakat.</w:t>
      </w:r>
    </w:p>
    <w:p>
      <w:pPr>
        <w:spacing w:line="360" w:lineRule="auto"/>
        <w:ind w:firstLine="708" w:firstLineChars="295"/>
        <w:rPr>
          <w:rFonts w:ascii="Bookman Old Style" w:hAnsi="Bookman Old Style"/>
          <w:sz w:val="24"/>
          <w:szCs w:val="24"/>
        </w:rPr>
      </w:pPr>
      <w:r>
        <w:rPr>
          <w:rFonts w:ascii="Bookman Old Style" w:hAnsi="Bookman Old Style"/>
          <w:sz w:val="24"/>
          <w:szCs w:val="24"/>
          <w:lang w:val="id-ID"/>
        </w:rPr>
        <w:t xml:space="preserve">Untuk mengetahui sejauh mana pelayanan publik telah mampu memenuhi harapan masyarakat di suatu daerah maka diperlukan upaya - upaya untuk selalu memperbaiki pelayanan sehingga sesuai dengan perkembangan jaman dan harapan masyarakat pada saat ini. Salah satu bentuk evaluasi perbaikan pelayanan publik adalah melakukan survei </w:t>
      </w:r>
      <w:r>
        <w:rPr>
          <w:rFonts w:ascii="Bookman Old Style" w:hAnsi="Bookman Old Style"/>
          <w:sz w:val="24"/>
          <w:szCs w:val="24"/>
        </w:rPr>
        <w:t>k</w:t>
      </w:r>
      <w:r>
        <w:rPr>
          <w:rFonts w:ascii="Bookman Old Style" w:hAnsi="Bookman Old Style"/>
          <w:sz w:val="24"/>
          <w:szCs w:val="24"/>
          <w:lang w:val="id-ID"/>
        </w:rPr>
        <w:t xml:space="preserve">epuasan masyarakat ( </w:t>
      </w:r>
      <w:r>
        <w:rPr>
          <w:rFonts w:ascii="Bookman Old Style" w:hAnsi="Bookman Old Style"/>
          <w:sz w:val="24"/>
          <w:szCs w:val="24"/>
        </w:rPr>
        <w:t>S</w:t>
      </w:r>
      <w:r>
        <w:rPr>
          <w:rFonts w:ascii="Bookman Old Style" w:hAnsi="Bookman Old Style"/>
          <w:sz w:val="24"/>
          <w:szCs w:val="24"/>
          <w:lang w:val="id-ID"/>
        </w:rPr>
        <w:t>KM ).</w:t>
      </w:r>
    </w:p>
    <w:p>
      <w:pPr>
        <w:spacing w:line="360" w:lineRule="auto"/>
        <w:ind w:firstLine="708" w:firstLineChars="295"/>
        <w:rPr>
          <w:rFonts w:ascii="Bookman Old Style" w:hAnsi="Bookman Old Style"/>
          <w:sz w:val="24"/>
          <w:szCs w:val="24"/>
        </w:rPr>
      </w:pPr>
    </w:p>
    <w:p>
      <w:pPr>
        <w:spacing w:line="360" w:lineRule="auto"/>
        <w:ind w:firstLine="708" w:firstLineChars="295"/>
        <w:rPr>
          <w:rFonts w:ascii="Bookman Old Style" w:hAnsi="Bookman Old Style"/>
          <w:sz w:val="24"/>
          <w:szCs w:val="24"/>
        </w:rPr>
      </w:pPr>
    </w:p>
    <w:p>
      <w:pPr>
        <w:spacing w:line="360" w:lineRule="auto"/>
        <w:ind w:firstLine="708" w:firstLineChars="295"/>
        <w:rPr>
          <w:rFonts w:ascii="Bookman Old Style" w:hAnsi="Bookman Old Style"/>
          <w:sz w:val="24"/>
          <w:szCs w:val="24"/>
        </w:rPr>
      </w:pPr>
    </w:p>
    <w:p>
      <w:pPr>
        <w:spacing w:line="360" w:lineRule="auto"/>
        <w:ind w:firstLine="708" w:firstLineChars="295"/>
        <w:rPr>
          <w:rFonts w:ascii="Bookman Old Style" w:hAnsi="Bookman Old Style"/>
          <w:sz w:val="24"/>
          <w:szCs w:val="24"/>
        </w:rPr>
      </w:pPr>
    </w:p>
    <w:p>
      <w:pPr>
        <w:spacing w:line="360" w:lineRule="auto"/>
        <w:ind w:firstLine="708" w:firstLineChars="295"/>
        <w:rPr>
          <w:rFonts w:ascii="Bookman Old Style" w:hAnsi="Bookman Old Style"/>
          <w:sz w:val="24"/>
          <w:szCs w:val="24"/>
        </w:rPr>
      </w:pPr>
    </w:p>
    <w:p>
      <w:pPr>
        <w:spacing w:line="360" w:lineRule="auto"/>
        <w:ind w:firstLine="708" w:firstLineChars="295"/>
        <w:rPr>
          <w:rFonts w:ascii="Bookman Old Style" w:hAnsi="Bookman Old Style"/>
          <w:sz w:val="24"/>
          <w:szCs w:val="24"/>
        </w:rPr>
      </w:pPr>
    </w:p>
    <w:p>
      <w:pPr>
        <w:spacing w:line="360" w:lineRule="auto"/>
        <w:ind w:firstLine="708" w:firstLineChars="295"/>
        <w:rPr>
          <w:rFonts w:ascii="Bookman Old Style" w:hAnsi="Bookman Old Style"/>
          <w:sz w:val="24"/>
          <w:szCs w:val="24"/>
        </w:rPr>
      </w:pPr>
      <w:r>
        <w:rPr>
          <w:rFonts w:ascii="Bookman Old Style" w:hAnsi="Bookman Old Style"/>
          <w:sz w:val="24"/>
          <w:szCs w:val="24"/>
        </w:rPr>
        <w:t xml:space="preserve">     </w:t>
      </w:r>
    </w:p>
    <w:p>
      <w:pPr>
        <w:spacing w:line="360" w:lineRule="auto"/>
        <w:ind w:firstLine="708" w:firstLineChars="295"/>
        <w:rPr>
          <w:rFonts w:ascii="Bookman Old Style" w:hAnsi="Bookman Old Style"/>
          <w:sz w:val="24"/>
          <w:szCs w:val="24"/>
          <w:lang w:val="id-ID"/>
        </w:rPr>
      </w:pPr>
      <w:r>
        <w:rPr>
          <w:rFonts w:ascii="Bookman Old Style" w:hAnsi="Bookman Old Style"/>
          <w:sz w:val="24"/>
          <w:szCs w:val="24"/>
          <w:lang w:val="id-ID"/>
        </w:rPr>
        <w:t xml:space="preserve">Filisofi dasar yang digunakan dalam pengukuran indeks kepuasan masyarakat sejalan dengan yang dikemukakan oleh fitzsimmons ( 1994 : 189 ) mengenai kualitas pelayanan yakni </w:t>
      </w:r>
      <w:r>
        <w:rPr>
          <w:rFonts w:ascii="Bookman Old Style" w:hAnsi="Bookman Old Style"/>
          <w:i/>
          <w:sz w:val="24"/>
          <w:szCs w:val="24"/>
          <w:lang w:val="id-ID"/>
        </w:rPr>
        <w:t>customer satisfactionwith service quality can be defined perceptions of received withexpectation of service desired</w:t>
      </w:r>
      <w:r>
        <w:rPr>
          <w:rFonts w:ascii="Bookman Old Style" w:hAnsi="Bookman Old Style"/>
          <w:sz w:val="24"/>
          <w:szCs w:val="24"/>
          <w:lang w:val="id-ID"/>
        </w:rPr>
        <w:t xml:space="preserve"> yang dapat diartikan bahwa kepuasan pelanggan dalam hal kualitas pelayanan bisa dijelaskan / diukur dengan membandingkan persepsi pelayanan yang diterima dengan pelayanan yang diinginkan / diharapakan</w:t>
      </w:r>
      <w:r>
        <w:rPr>
          <w:rFonts w:ascii="Bookman Old Style" w:hAnsi="Bookman Old Style"/>
          <w:sz w:val="24"/>
          <w:szCs w:val="24"/>
        </w:rPr>
        <w:t xml:space="preserve">. </w:t>
      </w:r>
      <w:r>
        <w:rPr>
          <w:rFonts w:ascii="Bookman Old Style" w:hAnsi="Bookman Old Style"/>
          <w:sz w:val="24"/>
          <w:szCs w:val="24"/>
          <w:lang w:val="id-ID"/>
        </w:rPr>
        <w:t xml:space="preserve">Artinya, pengukuran kualitas dapat dilakukan dengan membandingkan antara pelayanan yang di terima oleh masyarakat dengan pelayanan yang di harapkan. Metode ini melakukan pengukuran kualitas pelayanan melalui melalui mekanisme suara kepuasan pelanggan </w:t>
      </w:r>
      <w:r>
        <w:rPr>
          <w:rFonts w:ascii="Bookman Old Style" w:hAnsi="Bookman Old Style"/>
          <w:i/>
          <w:sz w:val="24"/>
          <w:szCs w:val="24"/>
          <w:lang w:val="id-ID"/>
        </w:rPr>
        <w:t>( Customer voice ),</w:t>
      </w:r>
      <w:r>
        <w:rPr>
          <w:rFonts w:ascii="Bookman Old Style" w:hAnsi="Bookman Old Style"/>
          <w:sz w:val="24"/>
          <w:szCs w:val="24"/>
          <w:lang w:val="id-ID"/>
        </w:rPr>
        <w:t xml:space="preserve"> cara ini sudah dilakukan oleh sektor </w:t>
      </w:r>
      <w:r>
        <w:rPr>
          <w:rFonts w:ascii="Bookman Old Style" w:hAnsi="Bookman Old Style"/>
          <w:i/>
          <w:sz w:val="24"/>
          <w:szCs w:val="24"/>
          <w:lang w:val="id-ID"/>
        </w:rPr>
        <w:t xml:space="preserve">private </w:t>
      </w:r>
      <w:r>
        <w:rPr>
          <w:rFonts w:ascii="Bookman Old Style" w:hAnsi="Bookman Old Style"/>
          <w:sz w:val="24"/>
          <w:szCs w:val="24"/>
          <w:lang w:val="id-ID"/>
        </w:rPr>
        <w:t xml:space="preserve">untuk memberikan gambaran kepuasan pelanggan terhadap pelayanan yang telah diberikan serta untuk memberikan Masukan mengenai kelemahan dan kekuatan perusahaan yang bertujuan menjaga agar pelanggan tidak keluar dari pelayanan yang diberikan perusahaan </w:t>
      </w:r>
      <w:r>
        <w:rPr>
          <w:rFonts w:ascii="Bookman Old Style" w:hAnsi="Bookman Old Style"/>
          <w:i/>
          <w:sz w:val="24"/>
          <w:szCs w:val="24"/>
          <w:lang w:val="id-ID"/>
        </w:rPr>
        <w:t>( Walk Out ).</w:t>
      </w:r>
      <w:r>
        <w:rPr>
          <w:rFonts w:ascii="Bookman Old Style" w:hAnsi="Bookman Old Style"/>
          <w:sz w:val="24"/>
          <w:szCs w:val="24"/>
          <w:lang w:val="id-ID"/>
        </w:rPr>
        <w:t xml:space="preserve"> Hal ini sejalan dengan pradigma baru pemerintahan dalam mereformasi birokrasi melalui </w:t>
      </w:r>
      <w:r>
        <w:rPr>
          <w:rFonts w:ascii="Bookman Old Style" w:hAnsi="Bookman Old Style"/>
          <w:i/>
          <w:sz w:val="24"/>
          <w:szCs w:val="24"/>
          <w:lang w:val="id-ID"/>
        </w:rPr>
        <w:t>customer driven</w:t>
      </w:r>
      <w:r>
        <w:rPr>
          <w:rFonts w:ascii="Bookman Old Style" w:hAnsi="Bookman Old Style"/>
          <w:sz w:val="24"/>
          <w:szCs w:val="24"/>
          <w:lang w:val="id-ID"/>
        </w:rPr>
        <w:t xml:space="preserve">, yang berarti pelayanan yang di berikan pemerintah sangat  </w:t>
      </w:r>
      <w:r>
        <w:rPr>
          <w:rFonts w:ascii="Bookman Old Style" w:hAnsi="Bookman Old Style"/>
          <w:sz w:val="24"/>
          <w:szCs w:val="24"/>
        </w:rPr>
        <w:t>d</w:t>
      </w:r>
      <w:r>
        <w:rPr>
          <w:rFonts w:ascii="Bookman Old Style" w:hAnsi="Bookman Old Style"/>
          <w:sz w:val="24"/>
          <w:szCs w:val="24"/>
          <w:lang w:val="id-ID"/>
        </w:rPr>
        <w:t>ipengaruhi dan dikendalikan oleh kebutuhan serta harapan publik ( Osborn, David, Dan Ted Gebler, 1992 ), Dimana pelanggan menjadi titik penting dalam penilaian kinerja pemberian pelayanan publik yang berbasiskan kepada kepuasan dan keinginan pelanggan.</w:t>
      </w:r>
    </w:p>
    <w:p>
      <w:pPr>
        <w:spacing w:line="360" w:lineRule="auto"/>
        <w:ind w:firstLine="708" w:firstLineChars="295"/>
        <w:rPr>
          <w:rFonts w:ascii="Bookman Old Style" w:hAnsi="Bookman Old Style"/>
          <w:sz w:val="24"/>
          <w:szCs w:val="24"/>
        </w:rPr>
      </w:pPr>
      <w:r>
        <w:rPr>
          <w:rFonts w:ascii="Bookman Old Style" w:hAnsi="Bookman Old Style"/>
          <w:sz w:val="24"/>
          <w:szCs w:val="24"/>
        </w:rPr>
        <w:t>S</w:t>
      </w:r>
      <w:r>
        <w:rPr>
          <w:rFonts w:ascii="Bookman Old Style" w:hAnsi="Bookman Old Style"/>
          <w:sz w:val="24"/>
          <w:szCs w:val="24"/>
          <w:lang w:val="id-ID"/>
        </w:rPr>
        <w:t xml:space="preserve">KM adalah data dan informasi tentang tingkat kepuasan masyarakat yang di peroleh dari hasil pengukuran secara kuantitatif dan kualitatif atas pendapat masyarakat dalam memperoleh pelayanan dari aparatur penyelenggara pelayanan publik dengan membandingkan antara harapan dan kebutuhan. </w:t>
      </w:r>
      <w:r>
        <w:rPr>
          <w:rFonts w:ascii="Bookman Old Style" w:hAnsi="Bookman Old Style"/>
          <w:sz w:val="24"/>
          <w:szCs w:val="24"/>
        </w:rPr>
        <w:t>Survey</w:t>
      </w:r>
      <w:r>
        <w:rPr>
          <w:rFonts w:ascii="Bookman Old Style" w:hAnsi="Bookman Old Style"/>
          <w:sz w:val="24"/>
          <w:szCs w:val="24"/>
          <w:lang w:val="id-ID"/>
        </w:rPr>
        <w:t xml:space="preserve"> kepuasan masyarakat ( </w:t>
      </w:r>
      <w:r>
        <w:rPr>
          <w:rFonts w:ascii="Bookman Old Style" w:hAnsi="Bookman Old Style"/>
          <w:sz w:val="24"/>
          <w:szCs w:val="24"/>
        </w:rPr>
        <w:t>S</w:t>
      </w:r>
      <w:r>
        <w:rPr>
          <w:rFonts w:ascii="Bookman Old Style" w:hAnsi="Bookman Old Style"/>
          <w:sz w:val="24"/>
          <w:szCs w:val="24"/>
          <w:lang w:val="id-ID"/>
        </w:rPr>
        <w:t>KM ) Wajib dilaksanakan oleh seluruh unit penyelenggara pelayanan publik sebagaimana diamanatkan oleh Undang - undang nomor 25 tahun 2009 tentang pelayanan publik dan didukung oleh peraturan menteri pendayagunaan aparatur negara ( Permen Pan ) Nomor 20 tahun 2010 tentang road map reformasi birokrasi 2010 - 2015 dan pelaksanaannya diatur oleh keputusan menteri pendayagunaan aparatur negara nomor KEP / 25 / M. PAN / 2 /2004 tentang pedoman umum penyusunan indeks kepuasan masyarakat unit pelayanan instansi pemerintah.</w:t>
      </w:r>
    </w:p>
    <w:p>
      <w:pPr>
        <w:spacing w:line="360" w:lineRule="auto"/>
        <w:ind w:firstLine="708" w:firstLineChars="295"/>
        <w:rPr>
          <w:rFonts w:ascii="Bookman Old Style" w:hAnsi="Bookman Old Style"/>
          <w:sz w:val="24"/>
          <w:szCs w:val="24"/>
        </w:rPr>
      </w:pPr>
    </w:p>
    <w:p>
      <w:pPr>
        <w:spacing w:line="360" w:lineRule="auto"/>
        <w:jc w:val="center"/>
        <w:rPr>
          <w:rFonts w:ascii="Bookman Old Style" w:hAnsi="Bookman Old Style"/>
          <w:b/>
          <w:sz w:val="32"/>
          <w:szCs w:val="32"/>
          <w:lang w:val="id-ID"/>
        </w:rPr>
      </w:pPr>
    </w:p>
    <w:p>
      <w:pPr>
        <w:spacing w:line="360" w:lineRule="auto"/>
        <w:jc w:val="center"/>
        <w:rPr>
          <w:rFonts w:ascii="Bookman Old Style" w:hAnsi="Bookman Old Style"/>
          <w:b/>
          <w:sz w:val="32"/>
          <w:szCs w:val="32"/>
          <w:lang w:val="id-ID"/>
        </w:rPr>
      </w:pPr>
    </w:p>
    <w:p>
      <w:pPr>
        <w:spacing w:line="360" w:lineRule="auto"/>
        <w:jc w:val="center"/>
        <w:rPr>
          <w:rFonts w:ascii="Bookman Old Style" w:hAnsi="Bookman Old Style"/>
          <w:b/>
          <w:sz w:val="32"/>
          <w:szCs w:val="32"/>
          <w:lang w:val="id-ID"/>
        </w:rPr>
      </w:pPr>
    </w:p>
    <w:p>
      <w:pPr>
        <w:spacing w:line="360" w:lineRule="auto"/>
        <w:jc w:val="center"/>
        <w:rPr>
          <w:rFonts w:ascii="Bookman Old Style" w:hAnsi="Bookman Old Style"/>
          <w:b/>
          <w:sz w:val="32"/>
          <w:szCs w:val="32"/>
          <w:lang w:val="id-ID"/>
        </w:rPr>
      </w:pPr>
    </w:p>
    <w:p>
      <w:pPr>
        <w:pStyle w:val="7"/>
        <w:numPr>
          <w:ilvl w:val="0"/>
          <w:numId w:val="6"/>
        </w:numPr>
        <w:spacing w:line="360" w:lineRule="auto"/>
        <w:rPr>
          <w:rFonts w:ascii="Bookman Old Style" w:hAnsi="Bookman Old Style"/>
          <w:b/>
          <w:sz w:val="24"/>
          <w:szCs w:val="24"/>
        </w:rPr>
      </w:pPr>
      <w:r>
        <w:rPr>
          <w:rFonts w:ascii="Bookman Old Style" w:hAnsi="Bookman Old Style"/>
          <w:b/>
          <w:sz w:val="24"/>
          <w:szCs w:val="24"/>
        </w:rPr>
        <w:t xml:space="preserve">Dasar Hukum Kelembagaan Dalam Pelayanan Publik </w:t>
      </w:r>
    </w:p>
    <w:p>
      <w:pPr>
        <w:spacing w:line="360" w:lineRule="auto"/>
        <w:ind w:left="357" w:firstLine="720"/>
        <w:jc w:val="left"/>
        <w:rPr>
          <w:rFonts w:ascii="Bookman Old Style" w:hAnsi="Bookman Old Style"/>
          <w:sz w:val="24"/>
          <w:szCs w:val="24"/>
        </w:rPr>
      </w:pPr>
      <w:r>
        <w:rPr>
          <w:rFonts w:ascii="Bookman Old Style" w:hAnsi="Bookman Old Style"/>
          <w:sz w:val="24"/>
          <w:szCs w:val="24"/>
        </w:rPr>
        <w:t xml:space="preserve"> Dasar hukum penyelenggaraan pemerintah Kelurahan </w:t>
      </w:r>
      <w:r>
        <w:rPr>
          <w:rFonts w:hint="default" w:ascii="Bookman Old Style" w:hAnsi="Bookman Old Style"/>
          <w:sz w:val="24"/>
          <w:szCs w:val="24"/>
          <w:lang w:val="en-US"/>
        </w:rPr>
        <w:t>Teluk Lerong ulu</w:t>
      </w:r>
      <w:r>
        <w:rPr>
          <w:rFonts w:ascii="Bookman Old Style" w:hAnsi="Bookman Old Style"/>
          <w:sz w:val="24"/>
          <w:szCs w:val="24"/>
          <w:lang w:val="id-ID"/>
        </w:rPr>
        <w:t xml:space="preserve"> </w:t>
      </w:r>
      <w:r>
        <w:rPr>
          <w:rFonts w:ascii="Bookman Old Style" w:hAnsi="Bookman Old Style"/>
          <w:sz w:val="24"/>
          <w:szCs w:val="24"/>
        </w:rPr>
        <w:t xml:space="preserve"> adalah :</w:t>
      </w:r>
    </w:p>
    <w:p>
      <w:pPr>
        <w:pStyle w:val="7"/>
        <w:numPr>
          <w:ilvl w:val="0"/>
          <w:numId w:val="7"/>
        </w:numPr>
        <w:spacing w:line="360" w:lineRule="auto"/>
        <w:rPr>
          <w:rFonts w:ascii="Bookman Old Style" w:hAnsi="Bookman Old Style"/>
          <w:sz w:val="24"/>
          <w:szCs w:val="24"/>
        </w:rPr>
      </w:pPr>
      <w:r>
        <w:rPr>
          <w:rFonts w:ascii="Bookman Old Style" w:hAnsi="Bookman Old Style"/>
          <w:sz w:val="24"/>
          <w:szCs w:val="24"/>
        </w:rPr>
        <w:t>Undang – undang RI Nomor 32 Tahun 2003 tentang Pemerintah daerah</w:t>
      </w:r>
    </w:p>
    <w:p>
      <w:pPr>
        <w:pStyle w:val="7"/>
        <w:numPr>
          <w:ilvl w:val="0"/>
          <w:numId w:val="7"/>
        </w:numPr>
        <w:spacing w:line="360" w:lineRule="auto"/>
        <w:rPr>
          <w:rFonts w:ascii="Bookman Old Style" w:hAnsi="Bookman Old Style"/>
          <w:sz w:val="24"/>
          <w:szCs w:val="24"/>
        </w:rPr>
      </w:pPr>
      <w:r>
        <w:rPr>
          <w:rFonts w:ascii="Bookman Old Style" w:hAnsi="Bookman Old Style"/>
          <w:sz w:val="24"/>
          <w:szCs w:val="24"/>
        </w:rPr>
        <w:t>Undang- Undang RI Nomor 34 Tahun 2003 tentang perimbangan keuangan antara Pemerintah Pusat dan Daerah</w:t>
      </w:r>
    </w:p>
    <w:p>
      <w:pPr>
        <w:spacing w:line="360" w:lineRule="auto"/>
        <w:ind w:left="1843" w:hanging="425"/>
        <w:rPr>
          <w:rFonts w:ascii="Bookman Old Style" w:hAnsi="Bookman Old Style"/>
          <w:sz w:val="24"/>
          <w:szCs w:val="24"/>
        </w:rPr>
      </w:pPr>
      <w:r>
        <w:rPr>
          <w:rFonts w:ascii="Bookman Old Style" w:hAnsi="Bookman Old Style"/>
          <w:sz w:val="24"/>
          <w:szCs w:val="24"/>
        </w:rPr>
        <w:t>c. Peraturan Pemerintah Nomor 41 Tahun 2007 tentang Organisasi Perangkat Daerah.</w:t>
      </w:r>
    </w:p>
    <w:p>
      <w:pPr>
        <w:spacing w:line="360" w:lineRule="auto"/>
        <w:ind w:left="1843" w:hanging="406"/>
        <w:rPr>
          <w:rFonts w:ascii="Bookman Old Style" w:hAnsi="Bookman Old Style"/>
          <w:sz w:val="24"/>
          <w:szCs w:val="24"/>
        </w:rPr>
      </w:pPr>
      <w:r>
        <w:rPr>
          <w:rFonts w:ascii="Bookman Old Style" w:hAnsi="Bookman Old Style"/>
          <w:sz w:val="24"/>
          <w:szCs w:val="24"/>
        </w:rPr>
        <w:t>d. Peraturan Daerah Kota Samarinda Nomor 06 Tahun 2001 Tanggal 23 Februari 2001 Tentang Pembentukan Susunan Organisasi Kecamatan Dan Kelurahan Kota Samarinda.</w:t>
      </w:r>
    </w:p>
    <w:p>
      <w:pPr>
        <w:spacing w:line="360" w:lineRule="auto"/>
        <w:ind w:left="1843" w:hanging="406"/>
        <w:rPr>
          <w:rFonts w:ascii="Bookman Old Style" w:hAnsi="Bookman Old Style"/>
          <w:sz w:val="24"/>
          <w:szCs w:val="24"/>
        </w:rPr>
      </w:pPr>
      <w:r>
        <w:rPr>
          <w:rFonts w:ascii="Bookman Old Style" w:hAnsi="Bookman Old Style"/>
          <w:sz w:val="24"/>
          <w:szCs w:val="24"/>
        </w:rPr>
        <w:t>e. Peraturan Daerah Kota Samarinda Nomor 18 Tahun 2013 Tentang Organisasi Dan Tata Kerja Kelurahan.</w:t>
      </w:r>
    </w:p>
    <w:p>
      <w:pPr>
        <w:spacing w:line="360" w:lineRule="auto"/>
        <w:ind w:firstLine="720"/>
        <w:rPr>
          <w:rFonts w:ascii="Bookman Old Style" w:hAnsi="Bookman Old Style"/>
          <w:b/>
          <w:sz w:val="24"/>
          <w:szCs w:val="24"/>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r>
        <w:rPr>
          <w:rFonts w:ascii="Bookman Old Style" w:hAnsi="Bookman Old Style"/>
          <w:sz w:val="24"/>
          <w:szCs w:val="24"/>
        </w:rPr>
        <w:t xml:space="preserve">       </w:t>
      </w:r>
      <w:r>
        <w:rPr>
          <w:rFonts w:ascii="Bookman Old Style" w:hAnsi="Bookman Old Style"/>
          <w:sz w:val="24"/>
          <w:szCs w:val="24"/>
          <w:lang w:val="id-ID"/>
        </w:rPr>
        <w:t xml:space="preserve">Adapun dasar hukum penilaian </w:t>
      </w:r>
      <w:r>
        <w:rPr>
          <w:rFonts w:ascii="Bookman Old Style" w:hAnsi="Bookman Old Style"/>
          <w:sz w:val="24"/>
          <w:szCs w:val="24"/>
        </w:rPr>
        <w:t xml:space="preserve">Survey </w:t>
      </w:r>
      <w:r>
        <w:rPr>
          <w:rFonts w:ascii="Bookman Old Style" w:hAnsi="Bookman Old Style"/>
          <w:sz w:val="24"/>
          <w:szCs w:val="24"/>
          <w:lang w:val="id-ID"/>
        </w:rPr>
        <w:t>kepuasan masyarakat adalah :</w:t>
      </w:r>
    </w:p>
    <w:p>
      <w:pPr>
        <w:widowControl w:val="0"/>
        <w:numPr>
          <w:ilvl w:val="0"/>
          <w:numId w:val="8"/>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Undang - undang republik indonesia nomor 25 tahun 2009 tentang pelayanan publik;</w:t>
      </w:r>
    </w:p>
    <w:p>
      <w:pPr>
        <w:widowControl w:val="0"/>
        <w:numPr>
          <w:ilvl w:val="0"/>
          <w:numId w:val="8"/>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 xml:space="preserve"> Instruksi presiden nomor 1 tahun 1995 tetang perbaikan dan peningkatkan mutu pelayanan aparatur pemerintah kepada masyarakat</w:t>
      </w:r>
    </w:p>
    <w:p>
      <w:pPr>
        <w:widowControl w:val="0"/>
        <w:numPr>
          <w:ilvl w:val="0"/>
          <w:numId w:val="8"/>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Keputusan men PAN Nomor 63 / KEP / M. PAN / 7 / 2003 tentang pedoman umum penyelenggaraan pelayanan publik ;</w:t>
      </w:r>
    </w:p>
    <w:p>
      <w:pPr>
        <w:widowControl w:val="0"/>
        <w:numPr>
          <w:ilvl w:val="0"/>
          <w:numId w:val="8"/>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Keputusan menteri pendayagunaan Aparatur Negara Nomor : KEP / 25 / M. PAN / 2 / 2004 Tetang pedoman umum penyusunan indeks kepuasan masyarakat unit pelayanan instansi pemerintah ;</w:t>
      </w:r>
    </w:p>
    <w:p>
      <w:pPr>
        <w:widowControl w:val="0"/>
        <w:numPr>
          <w:ilvl w:val="0"/>
          <w:numId w:val="8"/>
        </w:numPr>
        <w:tabs>
          <w:tab w:val="left" w:pos="239"/>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 xml:space="preserve">Keputusan menteri pendayagunaan aparatur negara nomor : 26 / KEP / M.PAN / 2 / 2004 tentang petunjuk teknis transparansi dan akuntabilitas dalam penyelenggaraan pelayanan publik </w:t>
      </w:r>
    </w:p>
    <w:p>
      <w:pPr>
        <w:widowControl w:val="0"/>
        <w:numPr>
          <w:ilvl w:val="0"/>
          <w:numId w:val="8"/>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 xml:space="preserve">Keputusan menteri pendayagunaan aparatur negara nomor 118 / KEP / M.PAN / 7 /2003 Tetang pedoman umum penanganan pengaduan masyarakat bagi instansi </w:t>
      </w:r>
      <w:r>
        <w:rPr>
          <w:rFonts w:ascii="Bookman Old Style" w:hAnsi="Bookman Old Style"/>
          <w:sz w:val="24"/>
          <w:szCs w:val="24"/>
          <w:lang w:val="id-ID"/>
        </w:rPr>
        <w:tab/>
      </w:r>
      <w:r>
        <w:rPr>
          <w:rFonts w:ascii="Bookman Old Style" w:hAnsi="Bookman Old Style"/>
          <w:sz w:val="24"/>
          <w:szCs w:val="24"/>
          <w:lang w:val="id-ID"/>
        </w:rPr>
        <w:t>pemerintah</w:t>
      </w:r>
    </w:p>
    <w:p>
      <w:pPr>
        <w:widowControl w:val="0"/>
        <w:tabs>
          <w:tab w:val="left" w:pos="239"/>
          <w:tab w:val="left" w:pos="434"/>
          <w:tab w:val="left" w:pos="584"/>
          <w:tab w:val="left" w:pos="2924"/>
        </w:tabs>
        <w:spacing w:line="360" w:lineRule="auto"/>
        <w:rPr>
          <w:rFonts w:ascii="Bookman Old Style" w:hAnsi="Bookman Old Style"/>
          <w:sz w:val="24"/>
          <w:szCs w:val="24"/>
          <w:lang w:val="id-ID"/>
        </w:rPr>
      </w:pPr>
    </w:p>
    <w:p>
      <w:pPr>
        <w:spacing w:line="360" w:lineRule="auto"/>
        <w:ind w:left="1437"/>
        <w:rPr>
          <w:rFonts w:ascii="Bookman Old Style" w:hAnsi="Bookman Old Style"/>
          <w:sz w:val="24"/>
          <w:szCs w:val="24"/>
          <w:lang w:val="id-ID"/>
        </w:rPr>
      </w:pPr>
    </w:p>
    <w:p>
      <w:pPr>
        <w:spacing w:line="360" w:lineRule="auto"/>
        <w:ind w:left="1437"/>
        <w:rPr>
          <w:rFonts w:ascii="Bookman Old Style" w:hAnsi="Bookman Old Style"/>
          <w:sz w:val="24"/>
          <w:szCs w:val="24"/>
          <w:lang w:val="id-ID"/>
        </w:rPr>
      </w:pPr>
    </w:p>
    <w:p>
      <w:pPr>
        <w:spacing w:line="360" w:lineRule="auto"/>
        <w:ind w:left="1437"/>
        <w:rPr>
          <w:rFonts w:ascii="Bookman Old Style" w:hAnsi="Bookman Old Style"/>
          <w:sz w:val="24"/>
          <w:szCs w:val="24"/>
          <w:lang w:val="id-ID"/>
        </w:rPr>
      </w:pPr>
    </w:p>
    <w:p>
      <w:pPr>
        <w:rPr>
          <w:rFonts w:ascii="Bookman Old Style" w:hAnsi="Bookman Old Style"/>
          <w:sz w:val="24"/>
          <w:szCs w:val="24"/>
        </w:rPr>
      </w:pPr>
    </w:p>
    <w:p>
      <w:pPr>
        <w:spacing w:line="360" w:lineRule="auto"/>
        <w:ind w:firstLine="709"/>
        <w:rPr>
          <w:rFonts w:ascii="Bookman Old Style" w:hAnsi="Bookman Old Style"/>
          <w:sz w:val="24"/>
          <w:szCs w:val="24"/>
        </w:rPr>
      </w:pPr>
      <w:r>
        <w:rPr>
          <w:rFonts w:ascii="Bookman Old Style" w:hAnsi="Bookman Old Style"/>
          <w:sz w:val="24"/>
          <w:szCs w:val="24"/>
        </w:rPr>
        <w:t xml:space="preserve">Menurut peraturan Daerah Kota Samarinda Nomor 18 Tahun 2013 tentang Organisasi Dan Tata Kerja Kelurahan, </w:t>
      </w:r>
      <w:r>
        <w:rPr>
          <w:rFonts w:ascii="Bookman Old Style" w:hAnsi="Bookman Old Style"/>
          <w:b/>
          <w:i/>
          <w:sz w:val="24"/>
          <w:szCs w:val="24"/>
        </w:rPr>
        <w:t>kelurahan</w:t>
      </w:r>
      <w:r>
        <w:rPr>
          <w:rFonts w:ascii="Bookman Old Style" w:hAnsi="Bookman Old Style"/>
          <w:sz w:val="24"/>
          <w:szCs w:val="24"/>
        </w:rPr>
        <w:t xml:space="preserve"> merupakan perangkat daerah yang berkedudukan diwilayah kecamatan.</w:t>
      </w:r>
    </w:p>
    <w:p>
      <w:pPr>
        <w:spacing w:line="360" w:lineRule="auto"/>
        <w:ind w:firstLine="709"/>
        <w:rPr>
          <w:rFonts w:ascii="Bookman Old Style" w:hAnsi="Bookman Old Style"/>
          <w:sz w:val="24"/>
          <w:szCs w:val="24"/>
        </w:rPr>
      </w:pPr>
      <w:r>
        <w:rPr>
          <w:rFonts w:ascii="Bookman Old Style" w:hAnsi="Bookman Old Style"/>
          <w:sz w:val="24"/>
          <w:szCs w:val="24"/>
        </w:rPr>
        <w:t>Kelurahan dipimpin oleh seorang Lurah yang bertanggung jawab kepada Kepala Daerah melalui Camat dan dibantu oleh perangkat kelurahan dalam menyelenggarakan pemerintah kelurahan dan pelayanan umum kepada masyarakat.</w:t>
      </w:r>
    </w:p>
    <w:p>
      <w:pPr>
        <w:tabs>
          <w:tab w:val="left" w:pos="1134"/>
        </w:tabs>
        <w:spacing w:line="360" w:lineRule="auto"/>
        <w:ind w:left="142" w:firstLine="578"/>
        <w:rPr>
          <w:rFonts w:ascii="Bookman Old Style" w:hAnsi="Bookman Old Style"/>
          <w:sz w:val="24"/>
          <w:szCs w:val="24"/>
        </w:rPr>
      </w:pPr>
    </w:p>
    <w:p>
      <w:pPr>
        <w:tabs>
          <w:tab w:val="left" w:pos="567"/>
        </w:tabs>
        <w:spacing w:line="360" w:lineRule="auto"/>
        <w:jc w:val="left"/>
        <w:rPr>
          <w:rFonts w:ascii="Bookman Old Style" w:hAnsi="Bookman Old Style"/>
          <w:b/>
          <w:sz w:val="24"/>
          <w:szCs w:val="24"/>
        </w:rPr>
      </w:pPr>
      <w:r>
        <w:rPr>
          <w:rFonts w:ascii="Bookman Old Style" w:hAnsi="Bookman Old Style"/>
          <w:b/>
          <w:sz w:val="24"/>
          <w:szCs w:val="24"/>
        </w:rPr>
        <w:t xml:space="preserve">C. Maksud dan Tujuan </w:t>
      </w:r>
    </w:p>
    <w:p>
      <w:pPr>
        <w:spacing w:line="360" w:lineRule="auto"/>
        <w:ind w:firstLine="993"/>
        <w:rPr>
          <w:rFonts w:ascii="Bookman Old Style" w:hAnsi="Bookman Old Style"/>
          <w:sz w:val="24"/>
          <w:szCs w:val="24"/>
        </w:rPr>
      </w:pPr>
      <w:r>
        <w:rPr>
          <w:rFonts w:ascii="Bookman Old Style" w:hAnsi="Bookman Old Style"/>
          <w:sz w:val="24"/>
          <w:szCs w:val="24"/>
        </w:rPr>
        <w:t>Survey Kepuasan Masyarakat (SKM) adalah data dan informasi tentang tingkat kepuasan masyarakat yang diperoleh dari hasil pengukuran secara kuantitatif dan kualitatif atas pendapat masyarakat dalam memperoleh pelayanan dari aparatur penyelenggaraan pelayanan publi</w:t>
      </w:r>
      <w:r>
        <w:rPr>
          <w:rFonts w:hint="default" w:ascii="Bookman Old Style" w:hAnsi="Bookman Old Style"/>
          <w:sz w:val="24"/>
          <w:szCs w:val="24"/>
          <w:lang w:val="en-US"/>
        </w:rPr>
        <w:t>k</w:t>
      </w:r>
      <w:r>
        <w:rPr>
          <w:rFonts w:ascii="Bookman Old Style" w:hAnsi="Bookman Old Style"/>
          <w:sz w:val="24"/>
          <w:szCs w:val="24"/>
        </w:rPr>
        <w:t xml:space="preserve"> dengan membandingkan antara harapan dan kebutuhannya. Survei SKM bertujuan untuk mengetahui tingkat kinerja unit pelayanan secara berkala sebahai bahan untuk menetapkan kebijakan dalam rangka peningkatan kualitas pelayanan publi</w:t>
      </w:r>
      <w:r>
        <w:rPr>
          <w:rFonts w:hint="default" w:ascii="Bookman Old Style" w:hAnsi="Bookman Old Style"/>
          <w:sz w:val="24"/>
          <w:szCs w:val="24"/>
          <w:lang w:val="en-US"/>
        </w:rPr>
        <w:t>k</w:t>
      </w:r>
      <w:r>
        <w:rPr>
          <w:rFonts w:ascii="Bookman Old Style" w:hAnsi="Bookman Old Style"/>
          <w:sz w:val="24"/>
          <w:szCs w:val="24"/>
        </w:rPr>
        <w:t xml:space="preserve"> selanjutnya.</w:t>
      </w:r>
    </w:p>
    <w:p>
      <w:pPr>
        <w:spacing w:line="360" w:lineRule="auto"/>
        <w:ind w:firstLine="720"/>
        <w:rPr>
          <w:rFonts w:ascii="Bookman Old Style" w:hAnsi="Bookman Old Style"/>
          <w:sz w:val="24"/>
          <w:szCs w:val="24"/>
        </w:rPr>
      </w:pPr>
      <w:r>
        <w:rPr>
          <w:rFonts w:ascii="Bookman Old Style" w:hAnsi="Bookman Old Style"/>
          <w:sz w:val="24"/>
          <w:szCs w:val="24"/>
        </w:rPr>
        <w:t>Pengukuran kepuasan merupakan elemen penting dalam proses evaluasi kinerja dimana tujuan akhir yang hendak dicapai adalah menyediakan pelayanan yang lebih baik, lebih efesien, dan lebih efektif Berbaris dari kebutuhan masyarakat. Suatu pelayanan dinilai memuaskan bila pelayanan tersebut dapat memenuhi kebutuhan dan harapan pengguna layanan. Kepuasan masyarakat dapat juga dijadikan acuan bagi berhasil atau tidaknya pelaksanaan program yang dilaksanakan pada suatu lembaga layanan publi</w:t>
      </w:r>
      <w:r>
        <w:rPr>
          <w:rFonts w:hint="default" w:ascii="Bookman Old Style" w:hAnsi="Bookman Old Style"/>
          <w:sz w:val="24"/>
          <w:szCs w:val="24"/>
          <w:lang w:val="en-US"/>
        </w:rPr>
        <w:t>k</w:t>
      </w:r>
      <w:r>
        <w:rPr>
          <w:rFonts w:ascii="Bookman Old Style" w:hAnsi="Bookman Old Style"/>
          <w:sz w:val="24"/>
          <w:szCs w:val="24"/>
        </w:rPr>
        <w:t xml:space="preserve">. </w:t>
      </w: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r>
        <w:rPr>
          <w:rFonts w:ascii="Bookman Old Style" w:hAnsi="Bookman Old Style"/>
          <w:sz w:val="24"/>
          <w:szCs w:val="24"/>
          <w:lang w:val="id-ID"/>
        </w:rPr>
        <w:t xml:space="preserve">Maksud dari pekerjaan indeks kepuasan masyarakat kelurahan </w:t>
      </w:r>
      <w:r>
        <w:rPr>
          <w:rFonts w:hint="default" w:ascii="Bookman Old Style" w:hAnsi="Bookman Old Style"/>
          <w:sz w:val="24"/>
          <w:szCs w:val="24"/>
          <w:lang w:val="en-US"/>
        </w:rPr>
        <w:t>Teluk Lerong Ulu</w:t>
      </w:r>
      <w:r>
        <w:rPr>
          <w:rFonts w:ascii="Bookman Old Style" w:hAnsi="Bookman Old Style"/>
          <w:sz w:val="24"/>
          <w:szCs w:val="24"/>
        </w:rPr>
        <w:t xml:space="preserve"> adalah</w:t>
      </w:r>
      <w:r>
        <w:rPr>
          <w:rFonts w:ascii="Bookman Old Style" w:hAnsi="Bookman Old Style"/>
          <w:sz w:val="24"/>
          <w:szCs w:val="24"/>
          <w:lang w:val="id-ID"/>
        </w:rPr>
        <w:t xml:space="preserve"> sebagai berikut :</w:t>
      </w:r>
    </w:p>
    <w:p>
      <w:pPr>
        <w:widowControl w:val="0"/>
        <w:numPr>
          <w:ilvl w:val="0"/>
          <w:numId w:val="9"/>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 xml:space="preserve">Terukurnya indeks kepuasan masyarakat Kelurahan </w:t>
      </w:r>
      <w:r>
        <w:rPr>
          <w:rFonts w:hint="default" w:ascii="Bookman Old Style" w:hAnsi="Bookman Old Style"/>
          <w:sz w:val="24"/>
          <w:szCs w:val="24"/>
          <w:lang w:val="en-US"/>
        </w:rPr>
        <w:t xml:space="preserve">Teluk Lerong Ulu </w:t>
      </w:r>
      <w:r>
        <w:rPr>
          <w:rFonts w:ascii="Bookman Old Style" w:hAnsi="Bookman Old Style"/>
          <w:sz w:val="24"/>
          <w:szCs w:val="24"/>
          <w:lang w:val="id-ID"/>
        </w:rPr>
        <w:t xml:space="preserve"> Tahun 20</w:t>
      </w:r>
      <w:r>
        <w:rPr>
          <w:rFonts w:ascii="Bookman Old Style" w:hAnsi="Bookman Old Style"/>
          <w:sz w:val="24"/>
          <w:szCs w:val="24"/>
        </w:rPr>
        <w:t>22.</w:t>
      </w:r>
    </w:p>
    <w:p>
      <w:pPr>
        <w:widowControl w:val="0"/>
        <w:numPr>
          <w:ilvl w:val="0"/>
          <w:numId w:val="9"/>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 xml:space="preserve">Teridentifikasinya harapan masyarakat akan pelayanan publik di kelurahan </w:t>
      </w:r>
      <w:r>
        <w:rPr>
          <w:rFonts w:hint="default" w:ascii="Bookman Old Style" w:hAnsi="Bookman Old Style"/>
          <w:sz w:val="24"/>
          <w:szCs w:val="24"/>
          <w:lang w:val="en-US"/>
        </w:rPr>
        <w:t>Teluk Lerong Ulu</w:t>
      </w:r>
      <w:r>
        <w:rPr>
          <w:rFonts w:ascii="Bookman Old Style" w:hAnsi="Bookman Old Style"/>
          <w:sz w:val="24"/>
          <w:szCs w:val="24"/>
        </w:rPr>
        <w:t>.</w:t>
      </w:r>
    </w:p>
    <w:p>
      <w:pPr>
        <w:widowControl w:val="0"/>
        <w:numPr>
          <w:ilvl w:val="0"/>
          <w:numId w:val="9"/>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 xml:space="preserve">Terpetakannya perkembangan persepsi dan harapan masyarakat akan pelayanan publik di kelurahan </w:t>
      </w:r>
      <w:r>
        <w:rPr>
          <w:rFonts w:hint="default" w:ascii="Bookman Old Style" w:hAnsi="Bookman Old Style"/>
          <w:sz w:val="24"/>
          <w:szCs w:val="24"/>
          <w:lang w:val="en-US"/>
        </w:rPr>
        <w:t>Teluk Lerong Ulu</w:t>
      </w:r>
      <w:r>
        <w:rPr>
          <w:rFonts w:ascii="Bookman Old Style" w:hAnsi="Bookman Old Style"/>
          <w:sz w:val="24"/>
          <w:szCs w:val="24"/>
          <w:lang w:val="id-ID"/>
        </w:rPr>
        <w:t xml:space="preserve"> disetiap tahunnya</w:t>
      </w:r>
      <w:r>
        <w:rPr>
          <w:rFonts w:ascii="Bookman Old Style" w:hAnsi="Bookman Old Style"/>
          <w:sz w:val="24"/>
          <w:szCs w:val="24"/>
        </w:rPr>
        <w:t>.</w:t>
      </w:r>
    </w:p>
    <w:p>
      <w:pPr>
        <w:widowControl w:val="0"/>
        <w:numPr>
          <w:ilvl w:val="0"/>
          <w:numId w:val="9"/>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Terpetakannya kelemahan dan kekurangan dari masing - masing unit penyelenggara layanan publik</w:t>
      </w:r>
      <w:r>
        <w:rPr>
          <w:rFonts w:ascii="Bookman Old Style" w:hAnsi="Bookman Old Style"/>
          <w:sz w:val="24"/>
          <w:szCs w:val="24"/>
        </w:rPr>
        <w:t>.</w:t>
      </w:r>
    </w:p>
    <w:p>
      <w:pPr>
        <w:widowControl w:val="0"/>
        <w:numPr>
          <w:ilvl w:val="0"/>
          <w:numId w:val="9"/>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 xml:space="preserve">Terpetakannya kesenjangan antara harapan dan persepsi masyarakat akan pelayanan publik di Kelurahan </w:t>
      </w:r>
      <w:r>
        <w:rPr>
          <w:rFonts w:hint="default" w:ascii="Bookman Old Style" w:hAnsi="Bookman Old Style"/>
          <w:sz w:val="24"/>
          <w:szCs w:val="24"/>
          <w:lang w:val="en-US"/>
        </w:rPr>
        <w:t>Teluk Lerong Ulu</w:t>
      </w:r>
      <w:r>
        <w:rPr>
          <w:rFonts w:ascii="Bookman Old Style" w:hAnsi="Bookman Old Style"/>
          <w:sz w:val="24"/>
          <w:szCs w:val="24"/>
          <w:lang w:val="id-ID"/>
        </w:rPr>
        <w:t>;</w:t>
      </w:r>
    </w:p>
    <w:p>
      <w:pPr>
        <w:widowControl w:val="0"/>
        <w:tabs>
          <w:tab w:val="left" w:pos="239"/>
          <w:tab w:val="left" w:pos="425"/>
          <w:tab w:val="left" w:pos="434"/>
          <w:tab w:val="left" w:pos="584"/>
          <w:tab w:val="left" w:pos="2924"/>
        </w:tabs>
        <w:spacing w:line="360" w:lineRule="auto"/>
        <w:rPr>
          <w:rFonts w:ascii="Bookman Old Style" w:hAnsi="Bookman Old Style"/>
          <w:sz w:val="24"/>
          <w:szCs w:val="24"/>
        </w:rPr>
      </w:pPr>
    </w:p>
    <w:p>
      <w:pPr>
        <w:widowControl w:val="0"/>
        <w:tabs>
          <w:tab w:val="left" w:pos="239"/>
          <w:tab w:val="left" w:pos="425"/>
          <w:tab w:val="left" w:pos="434"/>
          <w:tab w:val="left" w:pos="584"/>
          <w:tab w:val="left" w:pos="2924"/>
        </w:tabs>
        <w:spacing w:line="360" w:lineRule="auto"/>
        <w:rPr>
          <w:rFonts w:ascii="Bookman Old Style" w:hAnsi="Bookman Old Style"/>
          <w:sz w:val="24"/>
          <w:szCs w:val="24"/>
        </w:rPr>
      </w:pPr>
    </w:p>
    <w:p>
      <w:pPr>
        <w:widowControl w:val="0"/>
        <w:tabs>
          <w:tab w:val="left" w:pos="239"/>
          <w:tab w:val="left" w:pos="425"/>
          <w:tab w:val="left" w:pos="434"/>
          <w:tab w:val="left" w:pos="584"/>
          <w:tab w:val="left" w:pos="2924"/>
        </w:tabs>
        <w:spacing w:line="360" w:lineRule="auto"/>
        <w:rPr>
          <w:rFonts w:ascii="Bookman Old Style" w:hAnsi="Bookman Old Style"/>
          <w:sz w:val="24"/>
          <w:szCs w:val="24"/>
          <w:lang w:val="id-ID"/>
        </w:rPr>
      </w:pPr>
    </w:p>
    <w:p>
      <w:pPr>
        <w:pStyle w:val="7"/>
        <w:widowControl w:val="0"/>
        <w:numPr>
          <w:ilvl w:val="0"/>
          <w:numId w:val="9"/>
        </w:numPr>
        <w:tabs>
          <w:tab w:val="left" w:pos="239"/>
          <w:tab w:val="left" w:pos="425"/>
          <w:tab w:val="left" w:pos="434"/>
          <w:tab w:val="left" w:pos="567"/>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Tersusunnya strategi peningkatan kualitas pelayanan publik dalam penetapan</w:t>
      </w:r>
      <w:r>
        <w:rPr>
          <w:rFonts w:ascii="Bookman Old Style" w:hAnsi="Bookman Old Style"/>
          <w:sz w:val="24"/>
          <w:szCs w:val="24"/>
        </w:rPr>
        <w:t xml:space="preserve"> </w:t>
      </w:r>
      <w:r>
        <w:rPr>
          <w:rFonts w:ascii="Bookman Old Style" w:hAnsi="Bookman Old Style"/>
          <w:sz w:val="24"/>
          <w:szCs w:val="24"/>
          <w:lang w:val="id-ID"/>
        </w:rPr>
        <w:t>kebijakan terkait dengan peningkatan kualitas pelayanan publik tahun 20</w:t>
      </w:r>
      <w:r>
        <w:rPr>
          <w:rFonts w:ascii="Bookman Old Style" w:hAnsi="Bookman Old Style"/>
          <w:sz w:val="24"/>
          <w:szCs w:val="24"/>
        </w:rPr>
        <w:t>22</w:t>
      </w:r>
      <w:r>
        <w:rPr>
          <w:rFonts w:ascii="Bookman Old Style" w:hAnsi="Bookman Old Style"/>
          <w:sz w:val="24"/>
          <w:szCs w:val="24"/>
          <w:lang w:val="id-ID"/>
        </w:rPr>
        <w:t xml:space="preserve"> ;</w:t>
      </w:r>
    </w:p>
    <w:p>
      <w:pPr>
        <w:widowControl w:val="0"/>
        <w:numPr>
          <w:ilvl w:val="0"/>
          <w:numId w:val="9"/>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Sebagai ukuran dasar dalam menilai pencapaian kinerja pelayanan pada tahun berikutnya.</w:t>
      </w:r>
    </w:p>
    <w:p>
      <w:pPr>
        <w:spacing w:line="360" w:lineRule="auto"/>
        <w:rPr>
          <w:rFonts w:ascii="Bookman Old Style" w:hAnsi="Bookman Old Style"/>
          <w:sz w:val="24"/>
          <w:szCs w:val="24"/>
        </w:rPr>
      </w:pPr>
      <w:r>
        <w:rPr>
          <w:rFonts w:ascii="Bookman Old Style" w:hAnsi="Bookman Old Style"/>
          <w:sz w:val="24"/>
          <w:szCs w:val="24"/>
        </w:rPr>
        <w:tab/>
      </w:r>
    </w:p>
    <w:p>
      <w:pPr>
        <w:spacing w:line="360" w:lineRule="auto"/>
        <w:rPr>
          <w:rFonts w:ascii="Bookman Old Style" w:hAnsi="Bookman Old Style"/>
          <w:b/>
          <w:bCs/>
          <w:sz w:val="24"/>
          <w:szCs w:val="24"/>
        </w:rPr>
      </w:pPr>
      <w:r>
        <w:rPr>
          <w:rFonts w:ascii="Bookman Old Style" w:hAnsi="Bookman Old Style"/>
          <w:bCs/>
          <w:sz w:val="24"/>
          <w:szCs w:val="24"/>
        </w:rPr>
        <w:tab/>
      </w:r>
      <w:r>
        <w:rPr>
          <w:rFonts w:ascii="Bookman Old Style" w:hAnsi="Bookman Old Style"/>
          <w:bCs/>
          <w:sz w:val="24"/>
          <w:szCs w:val="24"/>
        </w:rPr>
        <w:t xml:space="preserve">          </w:t>
      </w:r>
      <w:r>
        <w:rPr>
          <w:rFonts w:ascii="Bookman Old Style" w:hAnsi="Bookman Old Style"/>
          <w:b/>
          <w:bCs/>
          <w:sz w:val="24"/>
          <w:szCs w:val="24"/>
          <w:lang w:val="id-ID"/>
        </w:rPr>
        <w:t>Sasaran Kegiatan</w:t>
      </w:r>
      <w:r>
        <w:rPr>
          <w:rFonts w:ascii="Bookman Old Style" w:hAnsi="Bookman Old Style"/>
          <w:b/>
          <w:bCs/>
          <w:sz w:val="24"/>
          <w:szCs w:val="24"/>
        </w:rPr>
        <w:t xml:space="preserve"> :</w:t>
      </w:r>
    </w:p>
    <w:p>
      <w:pPr>
        <w:widowControl w:val="0"/>
        <w:numPr>
          <w:ilvl w:val="0"/>
          <w:numId w:val="10"/>
        </w:numPr>
        <w:spacing w:line="360" w:lineRule="auto"/>
        <w:ind w:left="1701" w:hanging="283"/>
        <w:rPr>
          <w:rFonts w:ascii="Bookman Old Style" w:hAnsi="Bookman Old Style"/>
          <w:sz w:val="24"/>
          <w:szCs w:val="24"/>
          <w:lang w:val="id-ID"/>
        </w:rPr>
      </w:pPr>
      <w:r>
        <w:rPr>
          <w:rFonts w:ascii="Bookman Old Style" w:hAnsi="Bookman Old Style"/>
          <w:sz w:val="24"/>
          <w:szCs w:val="24"/>
          <w:lang w:val="id-ID"/>
        </w:rPr>
        <w:t xml:space="preserve">Diperolehnya nilai indeks kepuasan masyarakat </w:t>
      </w:r>
      <w:r>
        <w:rPr>
          <w:rFonts w:ascii="Bookman Old Style" w:hAnsi="Bookman Old Style"/>
          <w:sz w:val="24"/>
          <w:szCs w:val="24"/>
        </w:rPr>
        <w:t xml:space="preserve">triwulan </w:t>
      </w:r>
      <w:r>
        <w:rPr>
          <w:rFonts w:hint="default" w:ascii="Bookman Old Style" w:hAnsi="Bookman Old Style"/>
          <w:sz w:val="24"/>
          <w:szCs w:val="24"/>
          <w:lang w:val="en-US"/>
        </w:rPr>
        <w:t>Oktober</w:t>
      </w:r>
      <w:r>
        <w:rPr>
          <w:rFonts w:ascii="Bookman Old Style" w:hAnsi="Bookman Old Style"/>
          <w:sz w:val="24"/>
          <w:szCs w:val="24"/>
        </w:rPr>
        <w:t>-</w:t>
      </w:r>
      <w:r>
        <w:rPr>
          <w:rFonts w:hint="default" w:ascii="Bookman Old Style" w:hAnsi="Bookman Old Style"/>
          <w:sz w:val="24"/>
          <w:szCs w:val="24"/>
          <w:lang w:val="en-US"/>
        </w:rPr>
        <w:t>Desember</w:t>
      </w:r>
      <w:r>
        <w:rPr>
          <w:rFonts w:ascii="Bookman Old Style" w:hAnsi="Bookman Old Style"/>
          <w:sz w:val="24"/>
          <w:szCs w:val="24"/>
        </w:rPr>
        <w:t xml:space="preserve"> 2022</w:t>
      </w:r>
      <w:r>
        <w:rPr>
          <w:rFonts w:ascii="Bookman Old Style" w:hAnsi="Bookman Old Style"/>
          <w:sz w:val="24"/>
          <w:szCs w:val="24"/>
          <w:lang w:val="id-ID"/>
        </w:rPr>
        <w:t xml:space="preserve"> sebagai dasar dalam</w:t>
      </w:r>
      <w:r>
        <w:rPr>
          <w:rFonts w:ascii="Bookman Old Style" w:hAnsi="Bookman Old Style"/>
          <w:sz w:val="24"/>
          <w:szCs w:val="24"/>
        </w:rPr>
        <w:t xml:space="preserve"> p</w:t>
      </w:r>
      <w:r>
        <w:rPr>
          <w:rFonts w:ascii="Bookman Old Style" w:hAnsi="Bookman Old Style"/>
          <w:sz w:val="24"/>
          <w:szCs w:val="24"/>
          <w:lang w:val="id-ID"/>
        </w:rPr>
        <w:t xml:space="preserve">engukuran </w:t>
      </w:r>
      <w:r>
        <w:rPr>
          <w:rFonts w:ascii="Bookman Old Style" w:hAnsi="Bookman Old Style"/>
          <w:sz w:val="24"/>
          <w:szCs w:val="24"/>
        </w:rPr>
        <w:t>Survey</w:t>
      </w:r>
      <w:r>
        <w:rPr>
          <w:rFonts w:ascii="Bookman Old Style" w:hAnsi="Bookman Old Style"/>
          <w:sz w:val="24"/>
          <w:szCs w:val="24"/>
          <w:lang w:val="id-ID"/>
        </w:rPr>
        <w:t xml:space="preserve"> kepuasan masyarakat dalam dalam interval waktu tahun berikutnya;</w:t>
      </w:r>
    </w:p>
    <w:p>
      <w:pPr>
        <w:widowControl w:val="0"/>
        <w:numPr>
          <w:ilvl w:val="0"/>
          <w:numId w:val="10"/>
        </w:numPr>
        <w:spacing w:line="360" w:lineRule="auto"/>
        <w:ind w:left="1701" w:hanging="283"/>
        <w:rPr>
          <w:rFonts w:ascii="Bookman Old Style" w:hAnsi="Bookman Old Style"/>
          <w:sz w:val="24"/>
          <w:szCs w:val="24"/>
          <w:lang w:val="id-ID"/>
        </w:rPr>
      </w:pPr>
      <w:r>
        <w:rPr>
          <w:rFonts w:ascii="Bookman Old Style" w:hAnsi="Bookman Old Style"/>
          <w:sz w:val="24"/>
          <w:szCs w:val="24"/>
          <w:lang w:val="id-ID"/>
        </w:rPr>
        <w:t>Tersusunnya strategi dan recana kerja tahun 20</w:t>
      </w:r>
      <w:r>
        <w:rPr>
          <w:rFonts w:ascii="Bookman Old Style" w:hAnsi="Bookman Old Style"/>
          <w:sz w:val="24"/>
          <w:szCs w:val="24"/>
        </w:rPr>
        <w:t>22</w:t>
      </w:r>
      <w:r>
        <w:rPr>
          <w:rFonts w:ascii="Bookman Old Style" w:hAnsi="Bookman Old Style"/>
          <w:sz w:val="24"/>
          <w:szCs w:val="24"/>
          <w:lang w:val="id-ID"/>
        </w:rPr>
        <w:t xml:space="preserve"> peningkatan kualitas pelayanan publik di kelurahan </w:t>
      </w:r>
      <w:r>
        <w:rPr>
          <w:rFonts w:hint="default" w:ascii="Bookman Old Style" w:hAnsi="Bookman Old Style"/>
          <w:sz w:val="24"/>
          <w:szCs w:val="24"/>
          <w:lang w:val="en-US"/>
        </w:rPr>
        <w:t>Teluk Lerong Ulu</w:t>
      </w:r>
      <w:r>
        <w:rPr>
          <w:rFonts w:ascii="Bookman Old Style" w:hAnsi="Bookman Old Style"/>
          <w:sz w:val="24"/>
          <w:szCs w:val="24"/>
        </w:rPr>
        <w:t>.</w:t>
      </w:r>
    </w:p>
    <w:p>
      <w:pPr>
        <w:widowControl w:val="0"/>
        <w:spacing w:line="360" w:lineRule="auto"/>
        <w:ind w:left="1418"/>
        <w:rPr>
          <w:rFonts w:ascii="Bookman Old Style" w:hAnsi="Bookman Old Style"/>
          <w:sz w:val="24"/>
          <w:szCs w:val="24"/>
          <w:lang w:val="id-ID"/>
        </w:rPr>
      </w:pPr>
    </w:p>
    <w:p>
      <w:pPr>
        <w:spacing w:line="360" w:lineRule="auto"/>
        <w:ind w:left="284"/>
        <w:rPr>
          <w:rFonts w:ascii="Bookman Old Style" w:hAnsi="Bookman Old Style"/>
          <w:b/>
          <w:bCs/>
          <w:sz w:val="24"/>
          <w:szCs w:val="24"/>
          <w:lang w:val="id-ID"/>
        </w:rPr>
      </w:pPr>
      <w:r>
        <w:rPr>
          <w:rFonts w:ascii="Bookman Old Style" w:hAnsi="Bookman Old Style"/>
          <w:b/>
          <w:bCs/>
          <w:sz w:val="24"/>
          <w:szCs w:val="24"/>
        </w:rPr>
        <w:t xml:space="preserve">              </w:t>
      </w:r>
      <w:r>
        <w:rPr>
          <w:rFonts w:ascii="Bookman Old Style" w:hAnsi="Bookman Old Style"/>
          <w:b/>
          <w:bCs/>
          <w:sz w:val="24"/>
          <w:szCs w:val="24"/>
          <w:lang w:val="id-ID"/>
        </w:rPr>
        <w:t>Ruang Lingkup Survei IKM</w:t>
      </w:r>
    </w:p>
    <w:p>
      <w:pPr>
        <w:spacing w:line="360" w:lineRule="auto"/>
        <w:ind w:left="1418"/>
        <w:rPr>
          <w:rFonts w:ascii="Bookman Old Style" w:hAnsi="Bookman Old Style"/>
          <w:sz w:val="24"/>
          <w:szCs w:val="24"/>
          <w:lang w:val="id-ID"/>
        </w:rPr>
      </w:pPr>
      <w:r>
        <w:rPr>
          <w:rFonts w:ascii="Bookman Old Style" w:hAnsi="Bookman Old Style"/>
          <w:sz w:val="24"/>
          <w:szCs w:val="24"/>
          <w:lang w:val="id-ID"/>
        </w:rPr>
        <w:t xml:space="preserve">Survei </w:t>
      </w:r>
      <w:r>
        <w:rPr>
          <w:rFonts w:ascii="Bookman Old Style" w:hAnsi="Bookman Old Style"/>
          <w:sz w:val="24"/>
          <w:szCs w:val="24"/>
        </w:rPr>
        <w:t>S</w:t>
      </w:r>
      <w:r>
        <w:rPr>
          <w:rFonts w:ascii="Bookman Old Style" w:hAnsi="Bookman Old Style"/>
          <w:sz w:val="24"/>
          <w:szCs w:val="24"/>
          <w:lang w:val="id-ID"/>
        </w:rPr>
        <w:t xml:space="preserve">KM Kelurahan </w:t>
      </w:r>
      <w:r>
        <w:rPr>
          <w:rFonts w:hint="default" w:ascii="Bookman Old Style" w:hAnsi="Bookman Old Style"/>
          <w:sz w:val="24"/>
          <w:szCs w:val="24"/>
          <w:lang w:val="en-US"/>
        </w:rPr>
        <w:t>Teluk Lerong Ulu</w:t>
      </w:r>
      <w:r>
        <w:rPr>
          <w:rFonts w:ascii="Bookman Old Style" w:hAnsi="Bookman Old Style"/>
          <w:sz w:val="24"/>
          <w:szCs w:val="24"/>
        </w:rPr>
        <w:t xml:space="preserve"> Triwulan </w:t>
      </w:r>
      <w:r>
        <w:rPr>
          <w:rFonts w:hint="default" w:ascii="Bookman Old Style" w:hAnsi="Bookman Old Style"/>
          <w:sz w:val="24"/>
          <w:szCs w:val="24"/>
          <w:lang w:val="en-US"/>
        </w:rPr>
        <w:t>Oktober</w:t>
      </w:r>
      <w:r>
        <w:rPr>
          <w:rFonts w:ascii="Bookman Old Style" w:hAnsi="Bookman Old Style"/>
          <w:sz w:val="24"/>
          <w:szCs w:val="24"/>
        </w:rPr>
        <w:t>-</w:t>
      </w:r>
      <w:r>
        <w:rPr>
          <w:rFonts w:hint="default" w:ascii="Bookman Old Style" w:hAnsi="Bookman Old Style"/>
          <w:sz w:val="24"/>
          <w:szCs w:val="24"/>
          <w:lang w:val="en-US"/>
        </w:rPr>
        <w:t>Desember</w:t>
      </w:r>
      <w:r>
        <w:rPr>
          <w:rFonts w:ascii="Bookman Old Style" w:hAnsi="Bookman Old Style"/>
          <w:sz w:val="24"/>
          <w:szCs w:val="24"/>
          <w:lang w:val="id-ID"/>
        </w:rPr>
        <w:t xml:space="preserve"> Tahun 20</w:t>
      </w:r>
      <w:r>
        <w:rPr>
          <w:rFonts w:ascii="Bookman Old Style" w:hAnsi="Bookman Old Style"/>
          <w:sz w:val="24"/>
          <w:szCs w:val="24"/>
        </w:rPr>
        <w:t>22</w:t>
      </w:r>
      <w:r>
        <w:rPr>
          <w:rFonts w:ascii="Bookman Old Style" w:hAnsi="Bookman Old Style"/>
          <w:sz w:val="24"/>
          <w:szCs w:val="24"/>
          <w:lang w:val="id-ID"/>
        </w:rPr>
        <w:t xml:space="preserve"> dilaksanakan di Kelurahan </w:t>
      </w:r>
      <w:r>
        <w:rPr>
          <w:rFonts w:hint="default" w:ascii="Bookman Old Style" w:hAnsi="Bookman Old Style"/>
          <w:sz w:val="24"/>
          <w:szCs w:val="24"/>
          <w:lang w:val="en-US"/>
        </w:rPr>
        <w:t>Teluk Lerong Ulu</w:t>
      </w:r>
      <w:r>
        <w:rPr>
          <w:rFonts w:ascii="Bookman Old Style" w:hAnsi="Bookman Old Style"/>
          <w:sz w:val="24"/>
          <w:szCs w:val="24"/>
          <w:lang w:val="id-ID"/>
        </w:rPr>
        <w:t xml:space="preserve"> oleh seluruh pegawai saat memberikan pelayanan kepada masyarakat. </w:t>
      </w:r>
    </w:p>
    <w:p>
      <w:pPr>
        <w:spacing w:line="360" w:lineRule="auto"/>
        <w:rPr>
          <w:rFonts w:ascii="Bookman Old Style" w:hAnsi="Bookman Old Style"/>
          <w:sz w:val="24"/>
          <w:szCs w:val="24"/>
        </w:rPr>
      </w:pPr>
    </w:p>
    <w:p>
      <w:pPr>
        <w:tabs>
          <w:tab w:val="left" w:pos="7500"/>
        </w:tabs>
        <w:spacing w:line="360" w:lineRule="auto"/>
        <w:ind w:left="720"/>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lang w:val="id-ID"/>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lang w:val="id-ID"/>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lang w:val="id-ID"/>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lang w:val="id-ID"/>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lang w:val="id-ID"/>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lang w:val="id-ID"/>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lang w:val="id-ID"/>
        </w:rPr>
      </w:pPr>
    </w:p>
    <w:p>
      <w:pPr>
        <w:tabs>
          <w:tab w:val="left" w:pos="239"/>
          <w:tab w:val="left" w:pos="434"/>
          <w:tab w:val="left" w:pos="584"/>
          <w:tab w:val="left" w:pos="2924"/>
        </w:tabs>
        <w:spacing w:line="360" w:lineRule="auto"/>
        <w:ind w:firstLine="480" w:firstLineChars="200"/>
        <w:jc w:val="center"/>
        <w:rPr>
          <w:rFonts w:ascii="Bookman Old Style" w:hAnsi="Bookman Old Style"/>
          <w:b/>
          <w:bCs/>
          <w:sz w:val="24"/>
          <w:szCs w:val="24"/>
          <w:lang w:val="id-ID"/>
        </w:rPr>
      </w:pPr>
      <w:r>
        <w:rPr>
          <w:rFonts w:ascii="Bookman Old Style" w:hAnsi="Bookman Old Style"/>
          <w:bCs/>
          <w:sz w:val="24"/>
          <w:szCs w:val="24"/>
        </w:rPr>
        <w:tab/>
      </w:r>
      <w:r>
        <w:rPr>
          <w:rFonts w:ascii="Bookman Old Style" w:hAnsi="Bookman Old Style"/>
          <w:bCs/>
          <w:sz w:val="24"/>
          <w:szCs w:val="24"/>
        </w:rPr>
        <w:t xml:space="preserve"> </w:t>
      </w:r>
      <w:r>
        <w:rPr>
          <w:rFonts w:ascii="Bookman Old Style" w:hAnsi="Bookman Old Style"/>
          <w:b/>
          <w:bCs/>
          <w:sz w:val="24"/>
          <w:szCs w:val="24"/>
          <w:lang w:val="id-ID"/>
        </w:rPr>
        <w:t>BAB II</w:t>
      </w:r>
    </w:p>
    <w:p>
      <w:pPr>
        <w:tabs>
          <w:tab w:val="left" w:pos="239"/>
          <w:tab w:val="left" w:pos="434"/>
          <w:tab w:val="left" w:pos="584"/>
          <w:tab w:val="left" w:pos="2924"/>
        </w:tabs>
        <w:spacing w:line="360" w:lineRule="auto"/>
        <w:ind w:firstLine="480" w:firstLineChars="200"/>
        <w:jc w:val="center"/>
        <w:rPr>
          <w:rFonts w:ascii="Bookman Old Style" w:hAnsi="Bookman Old Style"/>
          <w:b/>
          <w:bCs/>
          <w:sz w:val="24"/>
          <w:szCs w:val="24"/>
          <w:lang w:val="id-ID"/>
        </w:rPr>
      </w:pPr>
      <w:r>
        <w:rPr>
          <w:rFonts w:ascii="Bookman Old Style" w:hAnsi="Bookman Old Style"/>
          <w:b/>
          <w:bCs/>
          <w:sz w:val="24"/>
          <w:szCs w:val="24"/>
          <w:lang w:val="id-ID"/>
        </w:rPr>
        <w:t>TINJAUAN TEORI</w:t>
      </w:r>
    </w:p>
    <w:p>
      <w:pPr>
        <w:spacing w:line="360" w:lineRule="auto"/>
        <w:ind w:firstLine="480" w:firstLineChars="200"/>
        <w:rPr>
          <w:rFonts w:ascii="Bookman Old Style" w:hAnsi="Bookman Old Style"/>
          <w:b/>
          <w:bCs/>
          <w:sz w:val="24"/>
          <w:szCs w:val="24"/>
          <w:lang w:val="id-ID"/>
        </w:rPr>
      </w:pPr>
      <w:r>
        <w:rPr>
          <w:rFonts w:ascii="Bookman Old Style" w:hAnsi="Bookman Old Style"/>
          <w:b/>
          <w:bCs/>
          <w:sz w:val="24"/>
          <w:szCs w:val="24"/>
        </w:rPr>
        <w:t xml:space="preserve">   A. Umum</w:t>
      </w:r>
      <w:r>
        <w:rPr>
          <w:rFonts w:ascii="Bookman Old Style" w:hAnsi="Bookman Old Style"/>
          <w:b/>
          <w:bCs/>
          <w:sz w:val="24"/>
          <w:szCs w:val="24"/>
          <w:lang w:val="id-ID"/>
        </w:rPr>
        <w:tab/>
      </w:r>
      <w:r>
        <w:rPr>
          <w:rFonts w:ascii="Bookman Old Style" w:hAnsi="Bookman Old Style"/>
          <w:b/>
          <w:bCs/>
          <w:sz w:val="24"/>
          <w:szCs w:val="24"/>
          <w:lang w:val="id-ID"/>
        </w:rPr>
        <w:tab/>
      </w:r>
    </w:p>
    <w:p>
      <w:pPr>
        <w:spacing w:line="360" w:lineRule="auto"/>
        <w:ind w:firstLine="708" w:firstLineChars="295"/>
        <w:rPr>
          <w:rFonts w:ascii="Bookman Old Style" w:hAnsi="Bookman Old Style"/>
          <w:sz w:val="24"/>
          <w:szCs w:val="24"/>
          <w:lang w:val="id-ID"/>
        </w:rPr>
      </w:pPr>
      <w:r>
        <w:rPr>
          <w:rFonts w:ascii="Bookman Old Style" w:hAnsi="Bookman Old Style"/>
          <w:sz w:val="24"/>
          <w:szCs w:val="24"/>
          <w:lang w:val="id-ID"/>
        </w:rPr>
        <w:t xml:space="preserve">berdasarkan prinsip pelayanan sebagaimana telah ditetapkan dalam keputusan Men - Pan Nomor 63 / KEP / M. PAN / 7 / 2003 Telah dikembangkan 14 unsur minimal yang harus ada untuk dasar pengukuran </w:t>
      </w:r>
      <w:r>
        <w:rPr>
          <w:rFonts w:ascii="Bookman Old Style" w:hAnsi="Bookman Old Style"/>
          <w:sz w:val="24"/>
          <w:szCs w:val="24"/>
        </w:rPr>
        <w:t>survey</w:t>
      </w:r>
      <w:r>
        <w:rPr>
          <w:rFonts w:ascii="Bookman Old Style" w:hAnsi="Bookman Old Style"/>
          <w:sz w:val="24"/>
          <w:szCs w:val="24"/>
          <w:lang w:val="id-ID"/>
        </w:rPr>
        <w:t xml:space="preserve"> kepuasan masyarakat ( </w:t>
      </w:r>
      <w:r>
        <w:rPr>
          <w:rFonts w:ascii="Bookman Old Style" w:hAnsi="Bookman Old Style"/>
          <w:sz w:val="24"/>
          <w:szCs w:val="24"/>
        </w:rPr>
        <w:t>S</w:t>
      </w:r>
      <w:r>
        <w:rPr>
          <w:rFonts w:ascii="Bookman Old Style" w:hAnsi="Bookman Old Style"/>
          <w:sz w:val="24"/>
          <w:szCs w:val="24"/>
          <w:lang w:val="id-ID"/>
        </w:rPr>
        <w:t>KM ). Namun, perubahan indikator - indikator dapat terjadi jika pengalaman di lapangan selama survei dilakukan menunjukan bahwa indikator tersebut tidak relevan, terlalu sulit untuk diukur, dan sebagainya. Berbicara kesulitan mengukur, pasti terkait pula dengan ketersediaan data dan subyektifitas penilaian dari masyarakat. Dalam hal ini, peningkatan ketersediaan dan kualitas data juga menjadi sasaran t</w:t>
      </w:r>
      <w:r>
        <w:rPr>
          <w:rFonts w:hint="default" w:ascii="Bookman Old Style" w:hAnsi="Bookman Old Style"/>
          <w:sz w:val="24"/>
          <w:szCs w:val="24"/>
          <w:lang w:val="en-US"/>
        </w:rPr>
        <w:t>untutan</w:t>
      </w:r>
      <w:r>
        <w:rPr>
          <w:rFonts w:ascii="Bookman Old Style" w:hAnsi="Bookman Old Style"/>
          <w:sz w:val="24"/>
          <w:szCs w:val="24"/>
          <w:lang w:val="id-ID"/>
        </w:rPr>
        <w:t xml:space="preserve"> yang di harapkan dapat terealisasi seiring dengan upaya meningkatkan akuntabilitas pengukuran.</w:t>
      </w:r>
    </w:p>
    <w:p>
      <w:pPr>
        <w:spacing w:line="360" w:lineRule="auto"/>
        <w:ind w:firstLine="708" w:firstLineChars="295"/>
        <w:rPr>
          <w:rFonts w:ascii="Bookman Old Style" w:hAnsi="Bookman Old Style"/>
          <w:sz w:val="24"/>
          <w:szCs w:val="24"/>
          <w:lang w:val="id-ID"/>
        </w:rPr>
      </w:pPr>
      <w:r>
        <w:rPr>
          <w:rFonts w:ascii="Bookman Old Style" w:hAnsi="Bookman Old Style"/>
          <w:sz w:val="24"/>
          <w:szCs w:val="24"/>
          <w:lang w:val="id-ID"/>
        </w:rPr>
        <w:t>Berbicara efisiensi, kinerja ‘ masukan - proses - kelurahan ‘ penting untuk dinilai. Namun menilai proses bukan hal yang mudah karena menyangkut internal unit pelayanan yang memerlukan skema pengukuran tersendiri. Oleh karena itu, indikator - indikator yang berkaitan dengan kepemerintahan yang baik harus di kerucutkan pada aspek - aspek sederhana yang berkaitan dengan kinerja pelayanan kepada masyarakat.</w:t>
      </w:r>
    </w:p>
    <w:p>
      <w:pPr>
        <w:spacing w:line="360" w:lineRule="auto"/>
        <w:ind w:firstLine="424" w:firstLineChars="177"/>
        <w:rPr>
          <w:rFonts w:ascii="Bookman Old Style" w:hAnsi="Bookman Old Style"/>
          <w:b/>
          <w:sz w:val="24"/>
          <w:szCs w:val="24"/>
        </w:rPr>
      </w:pPr>
      <w:r>
        <w:rPr>
          <w:rFonts w:ascii="Bookman Old Style" w:hAnsi="Bookman Old Style"/>
          <w:sz w:val="24"/>
          <w:szCs w:val="24"/>
          <w:lang w:val="id-ID"/>
        </w:rPr>
        <w:t>Selanjutnya, menilai hasil dan dampak juga bukan hal yang mudah. Selain karena kedua aspek tersebut bukan konsekuensi langsung “ input - proses - output “ yang dijalankan selama setahun, kedua aspek tersebut juga bukan merupakan fungsi tunggal kinerja unit pelayanan. Untuk mencapai hasil dan dampak yang sesuai, ada aktor lain yang menentukan yakni unsur masyarakat dan swasta.</w:t>
      </w:r>
    </w:p>
    <w:p>
      <w:pPr>
        <w:spacing w:line="36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lang w:val="id-ID"/>
        </w:rPr>
        <w:t xml:space="preserve">Model dasar pengukuran kinerja pelayanan ini, pada dasarnya menggunakan pendekatan sistematik. Dalam hal ini, indikator dasar yang dikembangkan mampu merepresentasikan kinerja input, proses, output, outcome hingga dampak.  </w:t>
      </w:r>
    </w:p>
    <w:p>
      <w:pPr>
        <w:spacing w:line="360" w:lineRule="auto"/>
        <w:ind w:firstLine="709"/>
        <w:rPr>
          <w:rFonts w:ascii="Bookman Old Style" w:hAnsi="Bookman Old Style"/>
          <w:sz w:val="24"/>
          <w:szCs w:val="24"/>
        </w:rPr>
      </w:pPr>
    </w:p>
    <w:p>
      <w:pPr>
        <w:spacing w:line="360" w:lineRule="auto"/>
        <w:ind w:firstLine="709"/>
        <w:rPr>
          <w:rFonts w:ascii="Bookman Old Style" w:hAnsi="Bookman Old Style"/>
          <w:sz w:val="24"/>
          <w:szCs w:val="24"/>
        </w:rPr>
      </w:pPr>
    </w:p>
    <w:p>
      <w:pPr>
        <w:spacing w:line="360" w:lineRule="auto"/>
        <w:ind w:firstLine="709"/>
        <w:rPr>
          <w:rFonts w:ascii="Bookman Old Style" w:hAnsi="Bookman Old Style"/>
          <w:sz w:val="24"/>
          <w:szCs w:val="24"/>
        </w:rPr>
      </w:pPr>
    </w:p>
    <w:p>
      <w:pPr>
        <w:spacing w:line="360" w:lineRule="auto"/>
        <w:ind w:firstLine="709"/>
        <w:rPr>
          <w:rFonts w:ascii="Bookman Old Style" w:hAnsi="Bookman Old Style"/>
          <w:sz w:val="24"/>
          <w:szCs w:val="24"/>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p>
    <w:p>
      <w:pPr>
        <w:spacing w:line="360" w:lineRule="auto"/>
        <w:ind w:firstLine="709"/>
        <w:rPr>
          <w:rFonts w:ascii="Bookman Old Style" w:hAnsi="Bookman Old Style"/>
          <w:sz w:val="24"/>
          <w:szCs w:val="24"/>
          <w:lang w:val="id-ID"/>
        </w:rPr>
      </w:pPr>
      <w:r>
        <w:rPr>
          <w:rFonts w:ascii="Bookman Old Style" w:hAnsi="Bookman Old Style"/>
          <w:sz w:val="24"/>
          <w:szCs w:val="24"/>
          <w:lang w:val="id-ID"/>
        </w:rPr>
        <w:t xml:space="preserve">Dengan demikian, rumusan indikator dasar penyusunan </w:t>
      </w:r>
      <w:r>
        <w:rPr>
          <w:rFonts w:ascii="Bookman Old Style" w:hAnsi="Bookman Old Style"/>
          <w:sz w:val="24"/>
          <w:szCs w:val="24"/>
        </w:rPr>
        <w:t>S</w:t>
      </w:r>
      <w:r>
        <w:rPr>
          <w:rFonts w:ascii="Bookman Old Style" w:hAnsi="Bookman Old Style"/>
          <w:sz w:val="24"/>
          <w:szCs w:val="24"/>
          <w:lang w:val="id-ID"/>
        </w:rPr>
        <w:t xml:space="preserve">KM Lebih ditekankan pada kinerja pelayanan umum dilihat dari proses dan hasil. Kedua hal tersebut dirasakan langsung oleh masyarakat selaku pemakai. Yang dimaksud proses adalah aspek </w:t>
      </w:r>
      <w:r>
        <w:rPr>
          <w:rFonts w:ascii="Bookman Old Style" w:hAnsi="Bookman Old Style"/>
          <w:i/>
          <w:sz w:val="24"/>
          <w:szCs w:val="24"/>
          <w:lang w:val="id-ID"/>
        </w:rPr>
        <w:t>governance</w:t>
      </w:r>
      <w:r>
        <w:rPr>
          <w:rFonts w:ascii="Bookman Old Style" w:hAnsi="Bookman Old Style"/>
          <w:sz w:val="24"/>
          <w:szCs w:val="24"/>
          <w:lang w:val="id-ID"/>
        </w:rPr>
        <w:t xml:space="preserve"> yaitu bagaimana unit pelayanan menjalankan penyelenggaraan pelayanan publiknya. Sedangkan yang dimaksud hasil adalah aksesibilitas dan kualitas produk layanan yang dihasilkan dan dirasakan langsung oleh masyarakat.</w:t>
      </w:r>
    </w:p>
    <w:p>
      <w:pPr>
        <w:spacing w:line="360" w:lineRule="auto"/>
        <w:ind w:firstLine="779"/>
        <w:rPr>
          <w:rFonts w:ascii="Bookman Old Style" w:hAnsi="Bookman Old Style"/>
          <w:b/>
          <w:bCs/>
          <w:sz w:val="24"/>
          <w:szCs w:val="24"/>
          <w:lang w:val="id-ID"/>
        </w:rPr>
      </w:pPr>
      <w:r>
        <w:rPr>
          <w:rFonts w:ascii="Bookman Old Style" w:hAnsi="Bookman Old Style"/>
          <w:b/>
          <w:bCs/>
          <w:sz w:val="24"/>
          <w:szCs w:val="24"/>
        </w:rPr>
        <w:t xml:space="preserve">B. </w:t>
      </w:r>
      <w:r>
        <w:rPr>
          <w:rFonts w:ascii="Bookman Old Style" w:hAnsi="Bookman Old Style"/>
          <w:b/>
          <w:bCs/>
          <w:sz w:val="24"/>
          <w:szCs w:val="24"/>
          <w:lang w:val="id-ID"/>
        </w:rPr>
        <w:t>Pelayanan Publik</w:t>
      </w:r>
    </w:p>
    <w:p>
      <w:pPr>
        <w:spacing w:line="360" w:lineRule="auto"/>
        <w:ind w:firstLine="779"/>
        <w:rPr>
          <w:rFonts w:ascii="Bookman Old Style" w:hAnsi="Bookman Old Style"/>
          <w:sz w:val="24"/>
          <w:szCs w:val="24"/>
          <w:lang w:val="id-ID"/>
        </w:rPr>
      </w:pPr>
      <w:r>
        <w:rPr>
          <w:rFonts w:ascii="Bookman Old Style" w:hAnsi="Bookman Old Style"/>
          <w:sz w:val="24"/>
          <w:szCs w:val="24"/>
          <w:lang w:val="id-ID"/>
        </w:rPr>
        <w:t xml:space="preserve">Pada hakekatnya pelayanan publik merupakan tugas utama dalam administrasi negara yang dilakukan oleh aparatur negara. Perkembangan yang muncul di sejumlah negara dalam bidang pelayanan publik menunjukan adanya pergeseran lebih ke arah penerapan prinsip orientasi pasar dalam penyediaan pelayanan </w:t>
      </w:r>
      <w:r>
        <w:rPr>
          <w:rFonts w:ascii="Bookman Old Style" w:hAnsi="Bookman Old Style"/>
          <w:i/>
          <w:sz w:val="24"/>
          <w:szCs w:val="24"/>
          <w:lang w:val="id-ID"/>
        </w:rPr>
        <w:t>( Osborn Don Gaebler, 1999 ).</w:t>
      </w:r>
      <w:r>
        <w:rPr>
          <w:rFonts w:ascii="Bookman Old Style" w:hAnsi="Bookman Old Style"/>
          <w:sz w:val="24"/>
          <w:szCs w:val="24"/>
          <w:lang w:val="id-ID"/>
        </w:rPr>
        <w:t xml:space="preserve"> Ini berarti bahwa pelayanan yang di berikan pemerintah harus mengutamakan pelayanan terhadap masyarakatnya. Hal ini diperkuat dengan prinsip </w:t>
      </w:r>
      <w:r>
        <w:rPr>
          <w:rFonts w:ascii="Bookman Old Style" w:hAnsi="Bookman Old Style"/>
          <w:i/>
          <w:sz w:val="24"/>
          <w:szCs w:val="24"/>
          <w:lang w:val="id-ID"/>
        </w:rPr>
        <w:t>catalytic</w:t>
      </w:r>
      <w:r>
        <w:rPr>
          <w:rFonts w:ascii="Bookman Old Style" w:hAnsi="Bookman Old Style"/>
          <w:sz w:val="24"/>
          <w:szCs w:val="24"/>
          <w:lang w:val="id-ID"/>
        </w:rPr>
        <w:t xml:space="preserve"> </w:t>
      </w:r>
      <w:r>
        <w:rPr>
          <w:rFonts w:ascii="Bookman Old Style" w:hAnsi="Bookman Old Style"/>
          <w:i/>
          <w:sz w:val="24"/>
          <w:szCs w:val="24"/>
          <w:lang w:val="id-ID"/>
        </w:rPr>
        <w:t>government,</w:t>
      </w:r>
      <w:r>
        <w:rPr>
          <w:rFonts w:ascii="Bookman Old Style" w:hAnsi="Bookman Old Style"/>
          <w:sz w:val="24"/>
          <w:szCs w:val="24"/>
          <w:lang w:val="id-ID"/>
        </w:rPr>
        <w:t xml:space="preserve"> yang mengendung arti bahwa aparatur pemerintah dalam memberikan pelayanan publik bertindak sebagai </w:t>
      </w:r>
      <w:r>
        <w:rPr>
          <w:rFonts w:ascii="Bookman Old Style" w:hAnsi="Bookman Old Style"/>
          <w:i/>
          <w:sz w:val="24"/>
          <w:szCs w:val="24"/>
          <w:lang w:val="id-ID"/>
        </w:rPr>
        <w:t>katalisator</w:t>
      </w:r>
      <w:r>
        <w:rPr>
          <w:rFonts w:ascii="Bookman Old Style" w:hAnsi="Bookman Old Style"/>
          <w:sz w:val="24"/>
          <w:szCs w:val="24"/>
          <w:lang w:val="id-ID"/>
        </w:rPr>
        <w:t>, memberikan kemudahan dan kelancaran. Untuk itu dibutuhkan visi yang jelas dalam memberikan pelayanan yang terdepan untuk masyarakatnya.</w:t>
      </w:r>
    </w:p>
    <w:p>
      <w:pPr>
        <w:spacing w:line="360" w:lineRule="auto"/>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lang w:val="id-ID"/>
        </w:rPr>
        <w:t xml:space="preserve">Dalam konteks ini pemerintah lebih bertindak sebagai </w:t>
      </w:r>
      <w:r>
        <w:rPr>
          <w:rFonts w:ascii="Bookman Old Style" w:hAnsi="Bookman Old Style"/>
          <w:i/>
          <w:sz w:val="24"/>
          <w:szCs w:val="24"/>
          <w:lang w:val="id-ID"/>
        </w:rPr>
        <w:t>regulator</w:t>
      </w:r>
      <w:r>
        <w:rPr>
          <w:rFonts w:ascii="Bookman Old Style" w:hAnsi="Bookman Old Style"/>
          <w:sz w:val="24"/>
          <w:szCs w:val="24"/>
          <w:lang w:val="id-ID"/>
        </w:rPr>
        <w:t xml:space="preserve"> dibanding </w:t>
      </w:r>
      <w:r>
        <w:rPr>
          <w:rFonts w:ascii="Bookman Old Style" w:hAnsi="Bookman Old Style"/>
          <w:i/>
          <w:sz w:val="24"/>
          <w:szCs w:val="24"/>
          <w:lang w:val="id-ID"/>
        </w:rPr>
        <w:t>implementor</w:t>
      </w:r>
      <w:r>
        <w:rPr>
          <w:rFonts w:ascii="Bookman Old Style" w:hAnsi="Bookman Old Style"/>
          <w:sz w:val="24"/>
          <w:szCs w:val="24"/>
          <w:lang w:val="id-ID"/>
        </w:rPr>
        <w:t xml:space="preserve"> atau </w:t>
      </w:r>
      <w:r>
        <w:rPr>
          <w:rFonts w:ascii="Bookman Old Style" w:hAnsi="Bookman Old Style"/>
          <w:i/>
          <w:sz w:val="24"/>
          <w:szCs w:val="24"/>
          <w:lang w:val="id-ID"/>
        </w:rPr>
        <w:t>aktor</w:t>
      </w:r>
      <w:r>
        <w:rPr>
          <w:rFonts w:ascii="Bookman Old Style" w:hAnsi="Bookman Old Style"/>
          <w:sz w:val="24"/>
          <w:szCs w:val="24"/>
          <w:lang w:val="id-ID"/>
        </w:rPr>
        <w:t xml:space="preserve"> pelayanan. Oleh karena itu pemerintah perlu memberdayakan kelompok masyarakat itu sendiri sebagai penyedia atau pelaksana pelayanan.Sementara itu pemerintah hanya membantu masyarakat agar mampu membantu dirinya sendiri </w:t>
      </w:r>
      <w:r>
        <w:rPr>
          <w:rFonts w:ascii="Bookman Old Style" w:hAnsi="Bookman Old Style"/>
          <w:i/>
          <w:sz w:val="24"/>
          <w:szCs w:val="24"/>
          <w:lang w:val="id-ID"/>
        </w:rPr>
        <w:t>( helping people to help themselves )</w:t>
      </w:r>
      <w:r>
        <w:rPr>
          <w:rFonts w:ascii="Bookman Old Style" w:hAnsi="Bookman Old Style"/>
          <w:sz w:val="24"/>
          <w:szCs w:val="24"/>
          <w:lang w:val="id-ID"/>
        </w:rPr>
        <w:t xml:space="preserve">, yang merupakan prinsip </w:t>
      </w:r>
      <w:r>
        <w:rPr>
          <w:rFonts w:ascii="Bookman Old Style" w:hAnsi="Bookman Old Style"/>
          <w:i/>
          <w:sz w:val="24"/>
          <w:szCs w:val="24"/>
          <w:lang w:val="id-ID"/>
        </w:rPr>
        <w:t>self - help</w:t>
      </w:r>
      <w:r>
        <w:rPr>
          <w:rFonts w:ascii="Bookman Old Style" w:hAnsi="Bookman Old Style"/>
          <w:sz w:val="24"/>
          <w:szCs w:val="24"/>
          <w:lang w:val="id-ID"/>
        </w:rPr>
        <w:t xml:space="preserve"> atau </w:t>
      </w:r>
      <w:r>
        <w:rPr>
          <w:rFonts w:ascii="Bookman Old Style" w:hAnsi="Bookman Old Style"/>
          <w:i/>
          <w:sz w:val="24"/>
          <w:szCs w:val="24"/>
          <w:lang w:val="id-ID"/>
        </w:rPr>
        <w:t>steering rather than rowing</w:t>
      </w:r>
      <w:r>
        <w:rPr>
          <w:rFonts w:ascii="Bookman Old Style" w:hAnsi="Bookman Old Style"/>
          <w:sz w:val="24"/>
          <w:szCs w:val="24"/>
          <w:lang w:val="id-ID"/>
        </w:rPr>
        <w:t xml:space="preserve"> dalam gagasan </w:t>
      </w:r>
      <w:r>
        <w:rPr>
          <w:rFonts w:ascii="Bookman Old Style" w:hAnsi="Bookman Old Style"/>
          <w:i/>
          <w:sz w:val="24"/>
          <w:szCs w:val="24"/>
          <w:lang w:val="id-ID"/>
        </w:rPr>
        <w:t>reinventing government</w:t>
      </w:r>
      <w:r>
        <w:rPr>
          <w:rFonts w:ascii="Bookman Old Style" w:hAnsi="Bookman Old Style"/>
          <w:sz w:val="24"/>
          <w:szCs w:val="24"/>
          <w:lang w:val="id-ID"/>
        </w:rPr>
        <w:t xml:space="preserve">.  </w:t>
      </w:r>
    </w:p>
    <w:p>
      <w:pPr>
        <w:spacing w:line="360" w:lineRule="auto"/>
        <w:ind w:firstLine="779"/>
        <w:rPr>
          <w:rFonts w:ascii="Bookman Old Style" w:hAnsi="Bookman Old Style"/>
          <w:sz w:val="24"/>
          <w:szCs w:val="24"/>
          <w:lang w:val="id-ID"/>
        </w:rPr>
      </w:pPr>
      <w:r>
        <w:rPr>
          <w:rFonts w:ascii="Bookman Old Style" w:hAnsi="Bookman Old Style"/>
          <w:sz w:val="24"/>
          <w:szCs w:val="24"/>
          <w:lang w:val="id-ID"/>
        </w:rPr>
        <w:t>Dipandang dan sisi masyarakat tuntutan pelayanan terus mengalami perubahan yang didorong oleh arus globalisasi. Di samping itu tuntututan masyarakat mempunyai perbedaan yang sangat di pengaruhi oleh tingkat kebutuhan dan nilai yang berlaku pada masing - masing individu maupun kelompok masyarakat. Hal ini membuka cakrawala baru bagi aparatur untuk semakin berperan secara lebih baik dalam membantu masyarakat memenuhi kebutuhannya.</w:t>
      </w:r>
    </w:p>
    <w:p>
      <w:pPr>
        <w:spacing w:line="360" w:lineRule="auto"/>
        <w:ind w:firstLine="779"/>
        <w:rPr>
          <w:rFonts w:ascii="Bookman Old Style" w:hAnsi="Bookman Old Style"/>
          <w:sz w:val="24"/>
          <w:szCs w:val="24"/>
        </w:rPr>
      </w:pPr>
    </w:p>
    <w:p>
      <w:pPr>
        <w:spacing w:line="360" w:lineRule="auto"/>
        <w:ind w:firstLine="779"/>
        <w:rPr>
          <w:rFonts w:ascii="Bookman Old Style" w:hAnsi="Bookman Old Style"/>
          <w:sz w:val="24"/>
          <w:szCs w:val="24"/>
          <w:lang w:val="id-ID"/>
        </w:rPr>
      </w:pPr>
    </w:p>
    <w:p>
      <w:pPr>
        <w:spacing w:line="360" w:lineRule="auto"/>
        <w:ind w:firstLine="779"/>
        <w:rPr>
          <w:rFonts w:ascii="Bookman Old Style" w:hAnsi="Bookman Old Style"/>
          <w:sz w:val="24"/>
          <w:szCs w:val="24"/>
          <w:lang w:val="id-ID"/>
        </w:rPr>
      </w:pPr>
    </w:p>
    <w:p>
      <w:pPr>
        <w:spacing w:line="360" w:lineRule="auto"/>
        <w:ind w:firstLine="779"/>
        <w:rPr>
          <w:rFonts w:ascii="Bookman Old Style" w:hAnsi="Bookman Old Style"/>
          <w:sz w:val="24"/>
          <w:szCs w:val="24"/>
          <w:lang w:val="id-ID"/>
        </w:rPr>
      </w:pPr>
    </w:p>
    <w:p>
      <w:pPr>
        <w:spacing w:line="360" w:lineRule="auto"/>
        <w:ind w:firstLine="779"/>
        <w:rPr>
          <w:rFonts w:ascii="Bookman Old Style" w:hAnsi="Bookman Old Style"/>
          <w:sz w:val="24"/>
          <w:szCs w:val="24"/>
          <w:lang w:val="id-ID"/>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p>
    <w:p>
      <w:pPr>
        <w:spacing w:line="360" w:lineRule="auto"/>
        <w:ind w:firstLine="779"/>
        <w:rPr>
          <w:rFonts w:ascii="Bookman Old Style" w:hAnsi="Bookman Old Style"/>
          <w:sz w:val="24"/>
          <w:szCs w:val="24"/>
          <w:lang w:val="id-ID"/>
        </w:rPr>
      </w:pPr>
      <w:r>
        <w:rPr>
          <w:rFonts w:ascii="Bookman Old Style" w:hAnsi="Bookman Old Style"/>
          <w:sz w:val="24"/>
          <w:szCs w:val="24"/>
          <w:lang w:val="id-ID"/>
        </w:rPr>
        <w:t>Merujuk SK MENPAN Nomor 63 tahun 2003, pelayanan publik atau pelayanan umum, pada dasar nya merupakan, ‘segala bentuk pelayanan umum yang dilaksanakan oleh instansi pemerintah di pusat, di daerah, dilingkungan BUMN / BUMD dalam bentuk barang dan jasa, baik dalam rangka pemenuhan kebutuhan masyarakat maupun dalam rangka pelaksanaan ketentuan peraturan perundang - undangan.’ dengan demikian pengertian pelayanan publik sebagaiman dimaksud SK Tersebut mempunyai arti yang sangat luas.</w:t>
      </w:r>
    </w:p>
    <w:p>
      <w:pPr>
        <w:spacing w:line="360" w:lineRule="auto"/>
        <w:rPr>
          <w:rFonts w:ascii="Bookman Old Style" w:hAnsi="Bookman Old Style"/>
          <w:sz w:val="24"/>
          <w:szCs w:val="24"/>
          <w:lang w:val="id-ID"/>
        </w:rPr>
      </w:pPr>
      <w:r>
        <w:rPr>
          <w:rFonts w:ascii="Bookman Old Style" w:hAnsi="Bookman Old Style"/>
          <w:sz w:val="24"/>
          <w:szCs w:val="24"/>
        </w:rPr>
        <w:t xml:space="preserve">           </w:t>
      </w:r>
      <w:r>
        <w:rPr>
          <w:rFonts w:ascii="Bookman Old Style" w:hAnsi="Bookman Old Style"/>
          <w:sz w:val="24"/>
          <w:szCs w:val="24"/>
          <w:lang w:val="id-ID"/>
        </w:rPr>
        <w:t xml:space="preserve">Melalui diterapkannya kebijakan UU Nomor 32 Tahun 2004 tetang pemerintahan daerah, dilihat dari sisi pelayanan publik, di harapakan </w:t>
      </w:r>
      <w:r>
        <w:rPr>
          <w:rFonts w:ascii="Bookman Old Style" w:hAnsi="Bookman Old Style"/>
          <w:i/>
          <w:sz w:val="24"/>
          <w:szCs w:val="24"/>
          <w:lang w:val="id-ID"/>
        </w:rPr>
        <w:t>pointof delivery</w:t>
      </w:r>
      <w:r>
        <w:rPr>
          <w:rFonts w:ascii="Bookman Old Style" w:hAnsi="Bookman Old Style"/>
          <w:sz w:val="24"/>
          <w:szCs w:val="24"/>
          <w:lang w:val="id-ID"/>
        </w:rPr>
        <w:t xml:space="preserve"> menjadi lebih pendek, dalam arti titik antaran pelayanan menjadi lebih dekat ke masyarakat. Konsekuensi logisnya adalah perlu pelimpahan kewenangan menyangkut pelayanan publik pada tingkatan pemerintahan di bawah nya, utama nya pemerintah kecamatan.</w:t>
      </w:r>
    </w:p>
    <w:p>
      <w:pPr>
        <w:spacing w:line="360" w:lineRule="auto"/>
        <w:ind w:firstLine="779"/>
        <w:rPr>
          <w:rFonts w:ascii="Bookman Old Style" w:hAnsi="Bookman Old Style"/>
          <w:sz w:val="24"/>
          <w:szCs w:val="24"/>
        </w:rPr>
      </w:pPr>
      <w:r>
        <w:rPr>
          <w:rFonts w:ascii="Bookman Old Style" w:hAnsi="Bookman Old Style"/>
          <w:sz w:val="24"/>
          <w:szCs w:val="24"/>
          <w:lang w:val="id-ID"/>
        </w:rPr>
        <w:t xml:space="preserve">Pelayanan yang dilakukan pemerintah dapat diklasifikasikan dalam pelayanan administrasi dan pelayanan pembangunan ( Hoeseinf 1995 ), sedangkan berdasarkan fungsi pemerintahan dalam melakukan pelayanan publik terdapat 3 fungsi pelayanan. Pertama, </w:t>
      </w:r>
      <w:r>
        <w:rPr>
          <w:rFonts w:ascii="Bookman Old Style" w:hAnsi="Bookman Old Style"/>
          <w:i/>
          <w:sz w:val="24"/>
          <w:szCs w:val="24"/>
          <w:lang w:val="id-ID"/>
        </w:rPr>
        <w:t>environmental service</w:t>
      </w:r>
      <w:r>
        <w:rPr>
          <w:rFonts w:ascii="Bookman Old Style" w:hAnsi="Bookman Old Style"/>
          <w:sz w:val="24"/>
          <w:szCs w:val="24"/>
          <w:lang w:val="id-ID"/>
        </w:rPr>
        <w:t xml:space="preserve">. Bentuk ini mencakup penyediaan sarana dan prasarana lingkungan ( dalam arti luas ) antara lain jalan, jembatan, drainase, jembatan dsb. Juga termasuk dalam bentuk layanan ini adalah </w:t>
      </w:r>
      <w:r>
        <w:rPr>
          <w:rFonts w:ascii="Bookman Old Style" w:hAnsi="Bookman Old Style"/>
          <w:i/>
          <w:sz w:val="24"/>
          <w:szCs w:val="24"/>
          <w:lang w:val="id-ID"/>
        </w:rPr>
        <w:t>personal service</w:t>
      </w:r>
      <w:r>
        <w:rPr>
          <w:rFonts w:ascii="Bookman Old Style" w:hAnsi="Bookman Old Style"/>
          <w:sz w:val="24"/>
          <w:szCs w:val="24"/>
          <w:lang w:val="id-ID"/>
        </w:rPr>
        <w:t xml:space="preserve"> antara lain pelayanan pendidikan dan kesehatan, keagamaan dsb. </w:t>
      </w:r>
    </w:p>
    <w:p>
      <w:pPr>
        <w:tabs>
          <w:tab w:val="left" w:pos="224"/>
          <w:tab w:val="left" w:pos="239"/>
          <w:tab w:val="left" w:pos="434"/>
          <w:tab w:val="left" w:pos="449"/>
          <w:tab w:val="left" w:pos="584"/>
          <w:tab w:val="left" w:pos="869"/>
        </w:tabs>
        <w:spacing w:line="360" w:lineRule="auto"/>
        <w:ind w:firstLine="779"/>
        <w:rPr>
          <w:rFonts w:ascii="Bookman Old Style" w:hAnsi="Bookman Old Style"/>
          <w:sz w:val="24"/>
          <w:szCs w:val="24"/>
          <w:lang w:val="id-ID"/>
        </w:rPr>
      </w:pPr>
      <w:r>
        <w:rPr>
          <w:rFonts w:ascii="Bookman Old Style" w:hAnsi="Bookman Old Style"/>
          <w:sz w:val="24"/>
          <w:szCs w:val="24"/>
          <w:lang w:val="id-ID"/>
        </w:rPr>
        <w:t xml:space="preserve">Kedua, </w:t>
      </w:r>
      <w:r>
        <w:rPr>
          <w:rFonts w:ascii="Bookman Old Style" w:hAnsi="Bookman Old Style"/>
          <w:i/>
          <w:sz w:val="24"/>
          <w:szCs w:val="24"/>
          <w:lang w:val="id-ID"/>
        </w:rPr>
        <w:t>developmental service</w:t>
      </w:r>
      <w:r>
        <w:rPr>
          <w:rFonts w:ascii="Bookman Old Style" w:hAnsi="Bookman Old Style"/>
          <w:sz w:val="24"/>
          <w:szCs w:val="24"/>
          <w:lang w:val="id-ID"/>
        </w:rPr>
        <w:t xml:space="preserve">, layanan bentuk ini lebih bersifat memampukandan memfasilitasi </w:t>
      </w:r>
      <w:r>
        <w:rPr>
          <w:rFonts w:ascii="Bookman Old Style" w:hAnsi="Bookman Old Style"/>
          <w:i/>
          <w:sz w:val="24"/>
          <w:szCs w:val="24"/>
          <w:lang w:val="id-ID"/>
        </w:rPr>
        <w:t>( enabling and facilitating ),</w:t>
      </w:r>
      <w:r>
        <w:rPr>
          <w:rFonts w:ascii="Bookman Old Style" w:hAnsi="Bookman Old Style"/>
          <w:sz w:val="24"/>
          <w:szCs w:val="24"/>
          <w:lang w:val="id-ID"/>
        </w:rPr>
        <w:t xml:space="preserve"> atau sarana dan prasarana yang dapat menunjang peningkatan pertumbuhan perekonomian termasuk pelayanan yang berupa pelayanan administratif yang bersifat legalitas misalnya melegalkan sesuatu kepemilikan atau keberadaan seseorang individu dalam masyarakat yang berbentuk pelayanan perijinan, KTP, Akte kelahiran, dan sebagainya. Ketiga, protective</w:t>
      </w:r>
      <w:r>
        <w:rPr>
          <w:rFonts w:ascii="Bookman Old Style" w:hAnsi="Bookman Old Style"/>
          <w:sz w:val="24"/>
          <w:szCs w:val="24"/>
        </w:rPr>
        <w:t xml:space="preserve"> </w:t>
      </w:r>
      <w:r>
        <w:rPr>
          <w:rFonts w:ascii="Bookman Old Style" w:hAnsi="Bookman Old Style"/>
          <w:sz w:val="24"/>
          <w:szCs w:val="24"/>
          <w:lang w:val="id-ID"/>
        </w:rPr>
        <w:t>services bentuk ketiga ini lebih bersifat pemberian pelayanan keamanan dan perlindungan yang dilakukan oleh polisi pamong praja, militer, bahaya kebakaran, bencana alam dan sebagainya.</w:t>
      </w:r>
    </w:p>
    <w:p>
      <w:pPr>
        <w:spacing w:line="360" w:lineRule="auto"/>
        <w:ind w:firstLine="779"/>
        <w:rPr>
          <w:rFonts w:ascii="Bookman Old Style" w:hAnsi="Bookman Old Style"/>
          <w:sz w:val="24"/>
          <w:szCs w:val="24"/>
        </w:rPr>
      </w:pPr>
    </w:p>
    <w:p>
      <w:pPr>
        <w:spacing w:line="360" w:lineRule="auto"/>
        <w:ind w:firstLine="779"/>
        <w:rPr>
          <w:rFonts w:ascii="Bookman Old Style" w:hAnsi="Bookman Old Style"/>
          <w:sz w:val="24"/>
          <w:szCs w:val="24"/>
          <w:lang w:val="id-ID"/>
        </w:rPr>
      </w:pPr>
    </w:p>
    <w:p>
      <w:pPr>
        <w:spacing w:line="360" w:lineRule="auto"/>
        <w:ind w:firstLine="779"/>
        <w:rPr>
          <w:rFonts w:ascii="Bookman Old Style" w:hAnsi="Bookman Old Style"/>
          <w:sz w:val="24"/>
          <w:szCs w:val="24"/>
          <w:lang w:val="id-ID"/>
        </w:rPr>
      </w:pPr>
    </w:p>
    <w:p>
      <w:pPr>
        <w:spacing w:line="360" w:lineRule="auto"/>
        <w:ind w:firstLine="779"/>
        <w:rPr>
          <w:rFonts w:ascii="Bookman Old Style" w:hAnsi="Bookman Old Style"/>
          <w:sz w:val="24"/>
          <w:szCs w:val="24"/>
          <w:lang w:val="id-ID"/>
        </w:rPr>
      </w:pPr>
    </w:p>
    <w:p>
      <w:pPr>
        <w:spacing w:line="360" w:lineRule="auto"/>
        <w:ind w:firstLine="779"/>
        <w:rPr>
          <w:rFonts w:ascii="Bookman Old Style" w:hAnsi="Bookman Old Style"/>
          <w:sz w:val="24"/>
          <w:szCs w:val="24"/>
          <w:lang w:val="id-ID"/>
        </w:rPr>
      </w:pPr>
    </w:p>
    <w:p>
      <w:pPr>
        <w:spacing w:line="360" w:lineRule="auto"/>
        <w:ind w:firstLine="779"/>
        <w:rPr>
          <w:rFonts w:ascii="Bookman Old Style" w:hAnsi="Bookman Old Style"/>
          <w:sz w:val="24"/>
          <w:szCs w:val="24"/>
          <w:lang w:val="id-ID"/>
        </w:rPr>
      </w:pPr>
    </w:p>
    <w:p>
      <w:pPr>
        <w:rPr>
          <w:rFonts w:ascii="Bookman Old Style" w:hAnsi="Bookman Old Style"/>
          <w:sz w:val="24"/>
          <w:szCs w:val="24"/>
        </w:rPr>
      </w:pPr>
    </w:p>
    <w:p>
      <w:pPr>
        <w:tabs>
          <w:tab w:val="left" w:pos="224"/>
          <w:tab w:val="left" w:pos="239"/>
          <w:tab w:val="left" w:pos="434"/>
          <w:tab w:val="left" w:pos="449"/>
          <w:tab w:val="left" w:pos="584"/>
          <w:tab w:val="left" w:pos="869"/>
        </w:tabs>
        <w:spacing w:line="360" w:lineRule="auto"/>
        <w:ind w:firstLine="779"/>
        <w:rPr>
          <w:rFonts w:ascii="Bookman Old Style" w:hAnsi="Bookman Old Style"/>
          <w:sz w:val="24"/>
          <w:szCs w:val="24"/>
          <w:lang w:val="id-ID"/>
        </w:rPr>
      </w:pPr>
      <w:r>
        <w:rPr>
          <w:rFonts w:ascii="Bookman Old Style" w:hAnsi="Bookman Old Style"/>
          <w:bCs/>
          <w:sz w:val="24"/>
          <w:szCs w:val="24"/>
        </w:rPr>
        <w:tab/>
      </w:r>
      <w:r>
        <w:rPr>
          <w:rFonts w:ascii="Bookman Old Style" w:hAnsi="Bookman Old Style"/>
          <w:bCs/>
          <w:sz w:val="24"/>
          <w:szCs w:val="24"/>
        </w:rPr>
        <w:t xml:space="preserve"> </w:t>
      </w:r>
      <w:r>
        <w:rPr>
          <w:rFonts w:ascii="Bookman Old Style" w:hAnsi="Bookman Old Style"/>
          <w:sz w:val="24"/>
          <w:szCs w:val="24"/>
          <w:lang w:val="id-ID"/>
        </w:rPr>
        <w:t>Sementara itu menurut keputusan MENPAN Nomor 63 Tahun 2003 Pelayanan publik dapat di kelompokan kedalam 3 ( Tiga ) Kelompok besar yaitu :</w:t>
      </w:r>
    </w:p>
    <w:p>
      <w:pPr>
        <w:widowControl w:val="0"/>
        <w:numPr>
          <w:ilvl w:val="0"/>
          <w:numId w:val="11"/>
        </w:numPr>
        <w:tabs>
          <w:tab w:val="clear" w:pos="425"/>
        </w:tabs>
        <w:spacing w:line="360" w:lineRule="auto"/>
        <w:ind w:left="1276" w:hanging="283"/>
        <w:rPr>
          <w:rFonts w:ascii="Bookman Old Style" w:hAnsi="Bookman Old Style"/>
          <w:sz w:val="24"/>
          <w:szCs w:val="24"/>
          <w:lang w:val="id-ID"/>
        </w:rPr>
      </w:pPr>
      <w:r>
        <w:rPr>
          <w:rFonts w:ascii="Bookman Old Style" w:hAnsi="Bookman Old Style"/>
          <w:sz w:val="24"/>
          <w:szCs w:val="24"/>
          <w:lang w:val="id-ID"/>
        </w:rPr>
        <w:t>Pelayanan administratif, yaitu pelayanan yang menghasilkan berbagai bentuk dokumen resmi yang dibutuhkan publik seperti kewarganegaraan, sertifikat kompetensi, kepemilikan atau penguasaan terhadap suatu barang dan sebagainya. Yang termasuk dalam kelompok ini adalah KTP, BPKB, SIM, STNK, IMB, Akte pernikahan, Akte kelahiran, Akte kematian dan sebagainya.</w:t>
      </w:r>
    </w:p>
    <w:p>
      <w:pPr>
        <w:widowControl w:val="0"/>
        <w:numPr>
          <w:ilvl w:val="0"/>
          <w:numId w:val="11"/>
        </w:numPr>
        <w:tabs>
          <w:tab w:val="clear" w:pos="425"/>
        </w:tabs>
        <w:spacing w:line="360" w:lineRule="auto"/>
        <w:ind w:left="1276" w:hanging="283"/>
        <w:rPr>
          <w:rFonts w:ascii="Bookman Old Style" w:hAnsi="Bookman Old Style"/>
          <w:sz w:val="24"/>
          <w:szCs w:val="24"/>
          <w:lang w:val="id-ID"/>
        </w:rPr>
      </w:pPr>
      <w:r>
        <w:rPr>
          <w:rFonts w:ascii="Bookman Old Style" w:hAnsi="Bookman Old Style"/>
          <w:sz w:val="24"/>
          <w:szCs w:val="24"/>
          <w:lang w:val="id-ID"/>
        </w:rPr>
        <w:t>Pelayanan barang, yaitu pelayanan yang menghasilkan berbagai bentuk atau jenis barang yang digunakan oleh publik. Yang termasuk dalam kelompok ini misalnya jaringan telepon, penyediaan tenaga listrik, air bersih dan sebagainya.</w:t>
      </w:r>
    </w:p>
    <w:p>
      <w:pPr>
        <w:widowControl w:val="0"/>
        <w:numPr>
          <w:ilvl w:val="0"/>
          <w:numId w:val="11"/>
        </w:numPr>
        <w:tabs>
          <w:tab w:val="clear" w:pos="425"/>
        </w:tabs>
        <w:spacing w:line="360" w:lineRule="auto"/>
        <w:ind w:left="1276" w:hanging="283"/>
        <w:rPr>
          <w:rFonts w:ascii="Bookman Old Style" w:hAnsi="Bookman Old Style"/>
          <w:sz w:val="24"/>
          <w:szCs w:val="24"/>
          <w:lang w:val="id-ID"/>
        </w:rPr>
      </w:pPr>
      <w:r>
        <w:rPr>
          <w:rFonts w:ascii="Bookman Old Style" w:hAnsi="Bookman Old Style"/>
          <w:sz w:val="24"/>
          <w:szCs w:val="24"/>
          <w:lang w:val="id-ID"/>
        </w:rPr>
        <w:t>Pelayanan jasa, yaitu pelayanan yang menghasilkan berbagai bentuk jasa yang dibutuhkan oleh publik. Yang termasuk dalam kelompok ini adalah pendidikan, pemeliharaan kesehatan, penyelenggaraan transportasi, pos dan sebagainya.</w:t>
      </w:r>
    </w:p>
    <w:p>
      <w:pPr>
        <w:widowControl w:val="0"/>
        <w:spacing w:line="360" w:lineRule="auto"/>
        <w:ind w:left="993"/>
        <w:rPr>
          <w:rFonts w:ascii="Bookman Old Style" w:hAnsi="Bookman Old Style"/>
          <w:sz w:val="24"/>
          <w:szCs w:val="24"/>
          <w:lang w:val="id-ID"/>
        </w:rPr>
      </w:pPr>
    </w:p>
    <w:p>
      <w:pPr>
        <w:spacing w:line="360" w:lineRule="auto"/>
        <w:ind w:firstLine="709"/>
        <w:rPr>
          <w:rFonts w:ascii="Bookman Old Style" w:hAnsi="Bookman Old Style"/>
          <w:b/>
          <w:bCs/>
          <w:sz w:val="24"/>
          <w:szCs w:val="24"/>
          <w:lang w:val="id-ID"/>
        </w:rPr>
      </w:pPr>
      <w:r>
        <w:rPr>
          <w:rFonts w:ascii="Bookman Old Style" w:hAnsi="Bookman Old Style"/>
          <w:b/>
          <w:bCs/>
          <w:sz w:val="24"/>
          <w:szCs w:val="24"/>
        </w:rPr>
        <w:t xml:space="preserve">C. </w:t>
      </w:r>
      <w:r>
        <w:rPr>
          <w:rFonts w:ascii="Bookman Old Style" w:hAnsi="Bookman Old Style"/>
          <w:b/>
          <w:bCs/>
          <w:sz w:val="24"/>
          <w:szCs w:val="24"/>
          <w:lang w:val="id-ID"/>
        </w:rPr>
        <w:t>Prinsip - Prinsip Pelayanan Publik</w:t>
      </w:r>
    </w:p>
    <w:p>
      <w:pPr>
        <w:spacing w:line="360" w:lineRule="auto"/>
        <w:ind w:firstLine="708" w:firstLineChars="295"/>
        <w:rPr>
          <w:rFonts w:ascii="Bookman Old Style" w:hAnsi="Bookman Old Style"/>
          <w:sz w:val="24"/>
          <w:szCs w:val="24"/>
        </w:rPr>
      </w:pPr>
      <w:r>
        <w:rPr>
          <w:rFonts w:ascii="Bookman Old Style" w:hAnsi="Bookman Old Style"/>
          <w:sz w:val="24"/>
          <w:szCs w:val="24"/>
          <w:lang w:val="id-ID"/>
        </w:rPr>
        <w:t>Sherwood dalam supriyono ( 2000 : 7 ) menyatakan : profesionalisme pemerintah sedang mengalami pemunduran. Saat ini lebih banyak penjabat politik dalam birokrasi, dan lingkungan kerja belum mendukung atau dapat dipercaya. Tetapi penjabat pemerintah mempunyai peran penting untuk memulihkan lingkungan kerja agar sesuai dengan standar profesionalisme. Dengan demikian bidang pelayanan publik masih perlu mendapat perhatian dan pembenahan secara sungguh - sungguh dalam berbagai sektor yang menjadi pendukung terselenggaranya pelayanan publik yang efektif sehingga dapat</w:t>
      </w:r>
      <w:r>
        <w:rPr>
          <w:rFonts w:ascii="Bookman Old Style" w:hAnsi="Bookman Old Style"/>
          <w:sz w:val="24"/>
          <w:szCs w:val="24"/>
        </w:rPr>
        <w:t xml:space="preserve"> </w:t>
      </w:r>
      <w:r>
        <w:rPr>
          <w:rFonts w:ascii="Bookman Old Style" w:hAnsi="Bookman Old Style"/>
          <w:sz w:val="24"/>
          <w:szCs w:val="24"/>
          <w:lang w:val="id-ID"/>
        </w:rPr>
        <w:t>Menjawab tantangan yang ada yaitu memberikan pelayanan yang profesional guna memenuhi tuntutan masyarakat, dalam kondisi demikian tentunya menjadi tugas pemerintah untuk mewujudkan pelayanan yang dibutuhkan masyarakat. Maka salah satu alasan penting kehadiran pelayanan pemerintah, termasuk pelayanan publik yaitu diperlukan untuk melindungi kepentingan masyarakat, jika layanan yang dibutuhkan itu ternyata tidak dapat dijangkau masyarakat atau disediakan oleh mekanisme pasar.</w:t>
      </w:r>
    </w:p>
    <w:p>
      <w:pPr>
        <w:spacing w:line="360" w:lineRule="auto"/>
        <w:ind w:firstLine="708" w:firstLineChars="295"/>
        <w:rPr>
          <w:rFonts w:ascii="Bookman Old Style" w:hAnsi="Bookman Old Style"/>
          <w:sz w:val="24"/>
          <w:szCs w:val="24"/>
          <w:lang w:val="id-ID"/>
        </w:rPr>
      </w:pPr>
    </w:p>
    <w:p>
      <w:pPr>
        <w:spacing w:line="360" w:lineRule="auto"/>
        <w:ind w:firstLine="708" w:firstLineChars="295"/>
        <w:rPr>
          <w:rFonts w:ascii="Bookman Old Style" w:hAnsi="Bookman Old Style"/>
          <w:sz w:val="24"/>
          <w:szCs w:val="24"/>
          <w:lang w:val="id-ID"/>
        </w:rPr>
      </w:pPr>
    </w:p>
    <w:p>
      <w:pPr>
        <w:spacing w:line="360" w:lineRule="auto"/>
        <w:ind w:firstLine="708" w:firstLineChars="295"/>
        <w:rPr>
          <w:rFonts w:ascii="Bookman Old Style" w:hAnsi="Bookman Old Style"/>
          <w:sz w:val="24"/>
          <w:szCs w:val="24"/>
          <w:lang w:val="id-ID"/>
        </w:rPr>
      </w:pPr>
    </w:p>
    <w:p>
      <w:pPr>
        <w:spacing w:line="360" w:lineRule="auto"/>
        <w:rPr>
          <w:rFonts w:ascii="Bookman Old Style" w:hAnsi="Bookman Old Style"/>
          <w:sz w:val="20"/>
          <w:szCs w:val="20"/>
          <w:lang w:val="id-ID"/>
        </w:rPr>
      </w:pPr>
    </w:p>
    <w:p>
      <w:pPr>
        <w:spacing w:line="360" w:lineRule="auto"/>
        <w:rPr>
          <w:rFonts w:ascii="Bookman Old Style" w:hAnsi="Bookman Old Style"/>
          <w:sz w:val="20"/>
          <w:szCs w:val="20"/>
          <w:lang w:val="id-ID"/>
        </w:rPr>
      </w:pPr>
    </w:p>
    <w:p>
      <w:pPr>
        <w:tabs>
          <w:tab w:val="left" w:pos="239"/>
          <w:tab w:val="left" w:pos="434"/>
          <w:tab w:val="left" w:pos="584"/>
          <w:tab w:val="left" w:pos="2924"/>
        </w:tabs>
        <w:spacing w:line="360" w:lineRule="auto"/>
        <w:ind w:firstLine="480" w:firstLineChars="200"/>
        <w:rPr>
          <w:rFonts w:ascii="Bookman Old Style" w:hAnsi="Bookman Old Style"/>
          <w:sz w:val="24"/>
          <w:szCs w:val="24"/>
        </w:rPr>
      </w:pPr>
    </w:p>
    <w:p>
      <w:pPr>
        <w:spacing w:line="360" w:lineRule="auto"/>
        <w:ind w:firstLine="708" w:firstLineChars="295"/>
        <w:rPr>
          <w:rFonts w:ascii="Bookman Old Style" w:hAnsi="Bookman Old Style"/>
          <w:sz w:val="24"/>
          <w:szCs w:val="24"/>
        </w:rPr>
      </w:pPr>
      <w:r>
        <w:rPr>
          <w:rFonts w:ascii="Bookman Old Style" w:hAnsi="Bookman Old Style"/>
          <w:sz w:val="24"/>
          <w:szCs w:val="24"/>
          <w:lang w:val="id-ID"/>
        </w:rPr>
        <w:t xml:space="preserve"> Meluasnya peran pemerintah dalam menyelenggarakan fungsi pelayanan ( Publik ) berkembang dengan munculnya paham atau pandangan tentang filsafat negara. Adanya perluasan fungsi tersebut tidak lain adalah untuk kesejahteraan rakyat.</w:t>
      </w:r>
    </w:p>
    <w:p>
      <w:pPr>
        <w:spacing w:line="360" w:lineRule="auto"/>
        <w:ind w:firstLine="480" w:firstLineChars="200"/>
        <w:rPr>
          <w:rFonts w:ascii="Bookman Old Style" w:hAnsi="Bookman Old Style"/>
          <w:sz w:val="24"/>
          <w:szCs w:val="24"/>
          <w:lang w:val="id-ID"/>
        </w:rPr>
      </w:pPr>
      <w:r>
        <w:rPr>
          <w:rFonts w:ascii="Bookman Old Style" w:hAnsi="Bookman Old Style"/>
          <w:sz w:val="24"/>
          <w:szCs w:val="24"/>
          <w:lang w:val="id-ID"/>
        </w:rPr>
        <w:t>Perluasan yang besar pada akhir - akhir ini dalam fungsi kesejahteraan itu telah memperlihatkan konsepsi baru tentang sifat pemerintahan konsepsiini meletakkan pemerintahan dalam hubungan - hubungan yang lebih akrab dan kooperatif dengan manusia biasa sekaligus meruntuhkan</w:t>
      </w:r>
      <w:r>
        <w:rPr>
          <w:rFonts w:ascii="Bookman Old Style" w:hAnsi="Bookman Old Style"/>
          <w:sz w:val="24"/>
          <w:szCs w:val="24"/>
        </w:rPr>
        <w:t xml:space="preserve"> </w:t>
      </w:r>
      <w:r>
        <w:rPr>
          <w:rFonts w:ascii="Bookman Old Style" w:hAnsi="Bookman Old Style"/>
          <w:sz w:val="24"/>
          <w:szCs w:val="24"/>
          <w:lang w:val="id-ID"/>
        </w:rPr>
        <w:t>tradisi pemerintahan sebagai suatu kekuasaan.</w:t>
      </w:r>
    </w:p>
    <w:p>
      <w:pPr>
        <w:spacing w:line="360" w:lineRule="auto"/>
        <w:ind w:firstLine="708" w:firstLineChars="295"/>
        <w:rPr>
          <w:rFonts w:ascii="Bookman Old Style" w:hAnsi="Bookman Old Style"/>
          <w:sz w:val="24"/>
          <w:szCs w:val="24"/>
          <w:lang w:val="id-ID"/>
        </w:rPr>
      </w:pPr>
      <w:r>
        <w:rPr>
          <w:rFonts w:ascii="Bookman Old Style" w:hAnsi="Bookman Old Style"/>
          <w:sz w:val="24"/>
          <w:szCs w:val="24"/>
          <w:lang w:val="id-ID"/>
        </w:rPr>
        <w:t>Selain itu fungsi pelayanan yang di jelaskan oleh pemerintah saat ini sesungguhnya sebagaimana dikatakan rasyid ( 1997 : 11 ) adalah untuk melayani masyarakat. Hal ini berarti pelayanan merupakan sesuatu yang terkait dengan peran dan fungsi pemerintahan yang harus dijalankannya.</w:t>
      </w:r>
    </w:p>
    <w:p>
      <w:pPr>
        <w:spacing w:line="360" w:lineRule="auto"/>
        <w:ind w:firstLine="708" w:firstLineChars="295"/>
        <w:rPr>
          <w:rFonts w:ascii="Bookman Old Style" w:hAnsi="Bookman Old Style"/>
          <w:sz w:val="24"/>
          <w:szCs w:val="24"/>
          <w:lang w:val="id-ID"/>
        </w:rPr>
      </w:pPr>
      <w:r>
        <w:rPr>
          <w:rFonts w:ascii="Bookman Old Style" w:hAnsi="Bookman Old Style"/>
          <w:sz w:val="24"/>
          <w:szCs w:val="24"/>
          <w:lang w:val="id-ID"/>
        </w:rPr>
        <w:t>Peran dan fungsinya itu dimaksudkan selain untuk melindungi juga memenuhi kebutuhan dasar masyarakat secara luas guna mewujudkan kesejahteraan rakyat. Seperti juga di sampaikan oleh david osborne dan ted gaebler mengupayakan peningkatan pelayanan publik oleh birokrasi pemerintah yaitu dengan memberi wewenang kepada swasta lebih banyak berpartisipasi, karena mereka menyadari pemerintah itu milik rakyat bukan rakyat milik kekuasaan pemerintah. Selanjutnya dikatakan bahwa dalam rangka memperbaiki sistem untuk mewujudkan masyarakat lebih baik maka david osborne dan ted gaebler menyimpulkan prinsip - prinsip yang mereka anggap sebagai keputusan model baru yaitu :</w:t>
      </w:r>
      <w:r>
        <w:rPr>
          <w:rFonts w:ascii="Bookman Old Style" w:hAnsi="Bookman Old Style"/>
          <w:sz w:val="24"/>
          <w:szCs w:val="24"/>
          <w:lang w:val="id-ID"/>
        </w:rPr>
        <w:tab/>
      </w:r>
      <w:r>
        <w:rPr>
          <w:rFonts w:ascii="Bookman Old Style" w:hAnsi="Bookman Old Style"/>
          <w:sz w:val="24"/>
          <w:szCs w:val="24"/>
          <w:lang w:val="id-ID"/>
        </w:rPr>
        <w:tab/>
      </w:r>
    </w:p>
    <w:p>
      <w:pPr>
        <w:widowControl w:val="0"/>
        <w:numPr>
          <w:ilvl w:val="0"/>
          <w:numId w:val="12"/>
        </w:numPr>
        <w:tabs>
          <w:tab w:val="clear" w:pos="425"/>
        </w:tabs>
        <w:spacing w:line="360" w:lineRule="auto"/>
        <w:ind w:left="1418"/>
        <w:rPr>
          <w:rFonts w:ascii="Bookman Old Style" w:hAnsi="Bookman Old Style"/>
          <w:sz w:val="24"/>
          <w:szCs w:val="24"/>
          <w:lang w:val="id-ID"/>
        </w:rPr>
      </w:pPr>
      <w:r>
        <w:rPr>
          <w:rFonts w:ascii="Bookman Old Style" w:hAnsi="Bookman Old Style"/>
          <w:sz w:val="24"/>
          <w:szCs w:val="24"/>
          <w:lang w:val="id-ID"/>
        </w:rPr>
        <w:t>Pemerintah sebagai pembuat kebijakan tidak perlu harus selalu menjadi pelaksana dalam berbagai urusan pemerintahan tetapi cukup sebagai penggerak.</w:t>
      </w:r>
    </w:p>
    <w:p>
      <w:pPr>
        <w:widowControl w:val="0"/>
        <w:numPr>
          <w:ilvl w:val="0"/>
          <w:numId w:val="12"/>
        </w:numPr>
        <w:tabs>
          <w:tab w:val="clear" w:pos="425"/>
        </w:tabs>
        <w:spacing w:line="360" w:lineRule="auto"/>
        <w:ind w:left="1418"/>
        <w:rPr>
          <w:rFonts w:ascii="Bookman Old Style" w:hAnsi="Bookman Old Style"/>
          <w:sz w:val="24"/>
          <w:szCs w:val="24"/>
          <w:lang w:val="id-ID"/>
        </w:rPr>
      </w:pPr>
      <w:r>
        <w:rPr>
          <w:rFonts w:ascii="Bookman Old Style" w:hAnsi="Bookman Old Style"/>
          <w:sz w:val="24"/>
          <w:szCs w:val="24"/>
          <w:lang w:val="id-ID"/>
        </w:rPr>
        <w:t>Sebagai badan yang dimiliki masyarakat luas, pemerintah bukan hanya senantiasa melayani publik tetapi juga memberdayakan segenap lapisan secara optimal.</w:t>
      </w:r>
    </w:p>
    <w:p>
      <w:pPr>
        <w:widowControl w:val="0"/>
        <w:numPr>
          <w:ilvl w:val="0"/>
          <w:numId w:val="12"/>
        </w:numPr>
        <w:tabs>
          <w:tab w:val="clear" w:pos="425"/>
        </w:tabs>
        <w:spacing w:line="360" w:lineRule="auto"/>
        <w:ind w:left="1418"/>
        <w:rPr>
          <w:rFonts w:ascii="Bookman Old Style" w:hAnsi="Bookman Old Style"/>
          <w:sz w:val="24"/>
          <w:szCs w:val="24"/>
          <w:lang w:val="id-ID"/>
        </w:rPr>
      </w:pPr>
      <w:r>
        <w:rPr>
          <w:rFonts w:ascii="Bookman Old Style" w:hAnsi="Bookman Old Style"/>
          <w:sz w:val="24"/>
          <w:szCs w:val="24"/>
          <w:lang w:val="id-ID"/>
        </w:rPr>
        <w:t>Sebagai pemilik wewenang untuk mengkompetisikan berbagai lapisan, pemerintah hendaknya tetap menyutikkan ide pembangunan tetapi dalam misinya ini tetap diberi kebebasan berkarya kepada berbagai lapisan tersebut agar hasil dan berbagai masukan dapat di tampung, dalam rangka pemenuhan kebutuhan bersama. Dengan demikian berbagai pihak bukan hanya sekedar menghabiskan anggaran tetapi menemukan pertumbuhan kembangnya.</w:t>
      </w: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lang w:val="id-ID"/>
        </w:rPr>
      </w:pPr>
    </w:p>
    <w:p>
      <w:pPr>
        <w:widowControl w:val="0"/>
        <w:numPr>
          <w:ilvl w:val="0"/>
          <w:numId w:val="12"/>
        </w:numPr>
        <w:tabs>
          <w:tab w:val="clear" w:pos="425"/>
        </w:tabs>
        <w:spacing w:line="360" w:lineRule="auto"/>
        <w:ind w:left="1418"/>
        <w:rPr>
          <w:rFonts w:ascii="Bookman Old Style" w:hAnsi="Bookman Old Style"/>
          <w:sz w:val="24"/>
          <w:szCs w:val="24"/>
          <w:lang w:val="id-ID"/>
        </w:rPr>
      </w:pPr>
      <w:r>
        <w:rPr>
          <w:rFonts w:ascii="Bookman Old Style" w:hAnsi="Bookman Old Style"/>
          <w:sz w:val="24"/>
          <w:szCs w:val="24"/>
          <w:lang w:val="id-ID"/>
        </w:rPr>
        <w:t>Pemerintah sebagai pembangkit partisipasi seluruh lapisan masyarakat Juga mampu melihat dan mengatisipasi keadaan dalam arti lebih baik mencegah akan terjadinya berbagai kemungkinan kendala daripada menanggulangi di kemudian hari.</w:t>
      </w:r>
    </w:p>
    <w:p>
      <w:pPr>
        <w:widowControl w:val="0"/>
        <w:numPr>
          <w:ilvl w:val="0"/>
          <w:numId w:val="12"/>
        </w:numPr>
        <w:tabs>
          <w:tab w:val="clear" w:pos="425"/>
        </w:tabs>
        <w:spacing w:line="360" w:lineRule="auto"/>
        <w:ind w:left="1418"/>
        <w:rPr>
          <w:rFonts w:ascii="Bookman Old Style" w:hAnsi="Bookman Old Style"/>
          <w:sz w:val="24"/>
          <w:szCs w:val="24"/>
          <w:lang w:val="id-ID"/>
        </w:rPr>
      </w:pPr>
      <w:r>
        <w:rPr>
          <w:rFonts w:ascii="Bookman Old Style" w:hAnsi="Bookman Old Style"/>
          <w:sz w:val="24"/>
          <w:szCs w:val="24"/>
          <w:lang w:val="id-ID"/>
        </w:rPr>
        <w:t>Dengan kewenangannya, pemerintah yang terdesentralisasi mampu menyerahkan sebagai urusan pemerintahnnya, sehingga kekakuanaturan dari pemerintah pusat yang lebih atas dapat berganti mengikutsertakan daerah - daerah, dimana diharapkan terbentuk tim kerja yang optimal dan potensial.</w:t>
      </w:r>
    </w:p>
    <w:p>
      <w:pPr>
        <w:widowControl w:val="0"/>
        <w:numPr>
          <w:ilvl w:val="0"/>
          <w:numId w:val="12"/>
        </w:numPr>
        <w:tabs>
          <w:tab w:val="clear" w:pos="425"/>
        </w:tabs>
        <w:spacing w:line="360" w:lineRule="auto"/>
        <w:ind w:left="1418"/>
        <w:rPr>
          <w:rFonts w:ascii="Bookman Old Style" w:hAnsi="Bookman Old Style"/>
          <w:sz w:val="24"/>
          <w:szCs w:val="24"/>
          <w:lang w:val="id-ID"/>
        </w:rPr>
      </w:pPr>
      <w:r>
        <w:rPr>
          <w:rFonts w:ascii="Bookman Old Style" w:hAnsi="Bookman Old Style"/>
          <w:sz w:val="24"/>
          <w:szCs w:val="24"/>
          <w:lang w:val="id-ID"/>
        </w:rPr>
        <w:t>Pemerintah sudah waktu nya berorientasi pasar, dimana kecenderungannya penyelewengan dan korupsi relatif kecil sehingga untuk itu diperlukan perubahan aturan agar lebih efektif dan efisien melalui pengendalian mekanisme pasar itu sendiri.</w:t>
      </w:r>
    </w:p>
    <w:p>
      <w:pPr>
        <w:spacing w:line="360" w:lineRule="auto"/>
        <w:jc w:val="cente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 xml:space="preserve">                         </w:t>
      </w:r>
    </w:p>
    <w:p>
      <w:pPr>
        <w:spacing w:line="360" w:lineRule="auto"/>
        <w:ind w:firstLine="708" w:firstLineChars="295"/>
        <w:rPr>
          <w:rFonts w:ascii="Bookman Old Style" w:hAnsi="Bookman Old Style"/>
          <w:sz w:val="24"/>
          <w:szCs w:val="24"/>
          <w:lang w:val="id-ID"/>
        </w:rPr>
      </w:pPr>
      <w:r>
        <w:rPr>
          <w:rFonts w:ascii="Bookman Old Style" w:hAnsi="Bookman Old Style"/>
          <w:bCs/>
          <w:sz w:val="24"/>
          <w:szCs w:val="24"/>
        </w:rPr>
        <w:tab/>
      </w:r>
      <w:r>
        <w:rPr>
          <w:rFonts w:ascii="Bookman Old Style" w:hAnsi="Bookman Old Style"/>
          <w:bCs/>
          <w:sz w:val="24"/>
          <w:szCs w:val="24"/>
        </w:rPr>
        <w:t xml:space="preserve"> </w:t>
      </w:r>
      <w:r>
        <w:rPr>
          <w:rFonts w:ascii="Bookman Old Style" w:hAnsi="Bookman Old Style"/>
          <w:sz w:val="24"/>
          <w:szCs w:val="24"/>
          <w:lang w:val="id-ID"/>
        </w:rPr>
        <w:t>Ruang lingkup pelayanan publik meliputi semua bentuk pelayanan yang berkaitan dengan kepentingan publik yang diselenggarakan oleh penyelenggara pelayanan publik dengan tujuan.</w:t>
      </w:r>
    </w:p>
    <w:p>
      <w:pPr>
        <w:widowControl w:val="0"/>
        <w:numPr>
          <w:ilvl w:val="0"/>
          <w:numId w:val="13"/>
        </w:numPr>
        <w:tabs>
          <w:tab w:val="clear" w:pos="425"/>
        </w:tabs>
        <w:spacing w:line="360" w:lineRule="auto"/>
        <w:ind w:left="1134"/>
        <w:rPr>
          <w:rFonts w:ascii="Bookman Old Style" w:hAnsi="Bookman Old Style"/>
          <w:sz w:val="24"/>
          <w:szCs w:val="24"/>
          <w:lang w:val="id-ID"/>
        </w:rPr>
      </w:pPr>
      <w:r>
        <w:rPr>
          <w:rFonts w:ascii="Bookman Old Style" w:hAnsi="Bookman Old Style"/>
          <w:sz w:val="24"/>
          <w:szCs w:val="24"/>
          <w:lang w:val="id-ID"/>
        </w:rPr>
        <w:t>Mewujudkan kepastian hak, tanggung jawab, kewajiban, dan kewenangan seluruh pihak yang terkait dengan penyelenggaraan pelayanan publik.</w:t>
      </w:r>
    </w:p>
    <w:p>
      <w:pPr>
        <w:widowControl w:val="0"/>
        <w:numPr>
          <w:ilvl w:val="0"/>
          <w:numId w:val="13"/>
        </w:numPr>
        <w:tabs>
          <w:tab w:val="clear" w:pos="425"/>
        </w:tabs>
        <w:spacing w:line="360" w:lineRule="auto"/>
        <w:ind w:left="1134"/>
        <w:rPr>
          <w:rFonts w:ascii="Bookman Old Style" w:hAnsi="Bookman Old Style"/>
          <w:sz w:val="24"/>
          <w:szCs w:val="24"/>
          <w:lang w:val="id-ID"/>
        </w:rPr>
      </w:pPr>
      <w:r>
        <w:rPr>
          <w:rFonts w:ascii="Bookman Old Style" w:hAnsi="Bookman Old Style"/>
          <w:sz w:val="24"/>
          <w:szCs w:val="24"/>
          <w:lang w:val="id-ID"/>
        </w:rPr>
        <w:t>Mewujudkan sistem penyelenggaraan pelayanan publik yang baik sesuai dengan asas - asas umum penyelenggaraan pemerintah yang baik ( good governance ).</w:t>
      </w:r>
    </w:p>
    <w:p>
      <w:pPr>
        <w:widowControl w:val="0"/>
        <w:numPr>
          <w:ilvl w:val="0"/>
          <w:numId w:val="13"/>
        </w:numPr>
        <w:tabs>
          <w:tab w:val="clear" w:pos="425"/>
        </w:tabs>
        <w:spacing w:line="360" w:lineRule="auto"/>
        <w:ind w:left="1134"/>
        <w:rPr>
          <w:rFonts w:ascii="Bookman Old Style" w:hAnsi="Bookman Old Style"/>
          <w:sz w:val="24"/>
          <w:szCs w:val="24"/>
          <w:lang w:val="id-ID"/>
        </w:rPr>
      </w:pPr>
      <w:r>
        <w:rPr>
          <w:rFonts w:ascii="Bookman Old Style" w:hAnsi="Bookman Old Style"/>
          <w:sz w:val="24"/>
          <w:szCs w:val="24"/>
          <w:lang w:val="id-ID"/>
        </w:rPr>
        <w:t>Terpenuhinya hak - hak masyarakat dalam memperoleh pelayanan publik secara maksimal.</w:t>
      </w:r>
    </w:p>
    <w:p>
      <w:pPr>
        <w:widowControl w:val="0"/>
        <w:numPr>
          <w:ilvl w:val="0"/>
          <w:numId w:val="13"/>
        </w:numPr>
        <w:tabs>
          <w:tab w:val="clear" w:pos="425"/>
        </w:tabs>
        <w:spacing w:line="360" w:lineRule="auto"/>
        <w:ind w:left="1134"/>
        <w:rPr>
          <w:rFonts w:ascii="Bookman Old Style" w:hAnsi="Bookman Old Style"/>
          <w:sz w:val="24"/>
          <w:szCs w:val="24"/>
          <w:lang w:val="id-ID"/>
        </w:rPr>
      </w:pPr>
      <w:r>
        <w:rPr>
          <w:rFonts w:ascii="Bookman Old Style" w:hAnsi="Bookman Old Style"/>
          <w:sz w:val="24"/>
          <w:szCs w:val="24"/>
          <w:lang w:val="id-ID"/>
        </w:rPr>
        <w:t xml:space="preserve">Mewujudkan partisipasi dan ketaatan masyarakat dalam meningkatkan kualitas pelayanan publik sesuai dengan mekanisme yang berlaku. </w:t>
      </w:r>
    </w:p>
    <w:p>
      <w:pPr>
        <w:widowControl w:val="0"/>
        <w:spacing w:line="360" w:lineRule="auto"/>
        <w:rPr>
          <w:rFonts w:ascii="Bookman Old Style" w:hAnsi="Bookman Old Style"/>
          <w:sz w:val="24"/>
          <w:szCs w:val="24"/>
          <w:lang w:val="id-ID"/>
        </w:rPr>
      </w:pPr>
    </w:p>
    <w:p>
      <w:pPr>
        <w:spacing w:line="360" w:lineRule="auto"/>
        <w:ind w:firstLine="426"/>
        <w:rPr>
          <w:rFonts w:ascii="Bookman Old Style" w:hAnsi="Bookman Old Style"/>
          <w:b/>
          <w:bCs/>
          <w:sz w:val="24"/>
          <w:szCs w:val="24"/>
          <w:lang w:val="id-ID"/>
        </w:rPr>
      </w:pPr>
      <w:r>
        <w:rPr>
          <w:rFonts w:ascii="Bookman Old Style" w:hAnsi="Bookman Old Style"/>
          <w:b/>
          <w:bCs/>
          <w:sz w:val="24"/>
          <w:szCs w:val="24"/>
          <w:lang w:val="id-ID"/>
        </w:rPr>
        <w:t xml:space="preserve"> </w:t>
      </w:r>
      <w:r>
        <w:rPr>
          <w:rFonts w:ascii="Bookman Old Style" w:hAnsi="Bookman Old Style"/>
          <w:b/>
          <w:bCs/>
          <w:sz w:val="24"/>
          <w:szCs w:val="24"/>
        </w:rPr>
        <w:t xml:space="preserve">D. </w:t>
      </w:r>
      <w:r>
        <w:rPr>
          <w:rFonts w:ascii="Bookman Old Style" w:hAnsi="Bookman Old Style"/>
          <w:b/>
          <w:bCs/>
          <w:sz w:val="24"/>
          <w:szCs w:val="24"/>
          <w:lang w:val="id-ID"/>
        </w:rPr>
        <w:t>Peningkatan kualitas pelayanan</w:t>
      </w:r>
    </w:p>
    <w:p>
      <w:pPr>
        <w:spacing w:line="360" w:lineRule="auto"/>
        <w:ind w:firstLine="480" w:firstLineChars="200"/>
        <w:rPr>
          <w:rFonts w:ascii="Bookman Old Style" w:hAnsi="Bookman Old Style"/>
          <w:sz w:val="24"/>
          <w:szCs w:val="24"/>
          <w:lang w:val="id-ID"/>
        </w:rPr>
      </w:pPr>
      <w:r>
        <w:rPr>
          <w:rFonts w:ascii="Bookman Old Style" w:hAnsi="Bookman Old Style"/>
          <w:sz w:val="24"/>
          <w:szCs w:val="24"/>
          <w:lang w:val="id-ID"/>
        </w:rPr>
        <w:t>Peningkatan kualitas pelayanan menurut parasuraman at.al ( dalam Fandy Tjiptono 1996 : 70 ) Meliputi lima dimensi pokok, yaitu :</w:t>
      </w:r>
    </w:p>
    <w:p>
      <w:pPr>
        <w:widowControl w:val="0"/>
        <w:numPr>
          <w:ilvl w:val="0"/>
          <w:numId w:val="14"/>
        </w:numPr>
        <w:tabs>
          <w:tab w:val="clear" w:pos="425"/>
        </w:tabs>
        <w:spacing w:line="360" w:lineRule="auto"/>
        <w:ind w:left="709" w:hanging="283"/>
        <w:rPr>
          <w:rFonts w:ascii="Bookman Old Style" w:hAnsi="Bookman Old Style"/>
          <w:sz w:val="24"/>
          <w:szCs w:val="24"/>
          <w:lang w:val="id-ID"/>
        </w:rPr>
      </w:pPr>
      <w:r>
        <w:rPr>
          <w:rFonts w:ascii="Bookman Old Style" w:hAnsi="Bookman Old Style"/>
          <w:sz w:val="24"/>
          <w:szCs w:val="24"/>
          <w:lang w:val="id-ID"/>
        </w:rPr>
        <w:t xml:space="preserve">Bukti Langsung </w:t>
      </w:r>
      <w:r>
        <w:rPr>
          <w:rFonts w:ascii="Bookman Old Style" w:hAnsi="Bookman Old Style"/>
          <w:i/>
          <w:sz w:val="24"/>
          <w:szCs w:val="24"/>
          <w:lang w:val="id-ID"/>
        </w:rPr>
        <w:t>( Tangibles ),</w:t>
      </w:r>
      <w:r>
        <w:rPr>
          <w:rFonts w:ascii="Bookman Old Style" w:hAnsi="Bookman Old Style"/>
          <w:sz w:val="24"/>
          <w:szCs w:val="24"/>
          <w:lang w:val="id-ID"/>
        </w:rPr>
        <w:t xml:space="preserve"> meliputi fasilitas fisik, perlengkapan, pegawai, dan</w:t>
      </w:r>
      <w:r>
        <w:rPr>
          <w:rFonts w:ascii="Bookman Old Style" w:hAnsi="Bookman Old Style"/>
          <w:sz w:val="24"/>
          <w:szCs w:val="24"/>
        </w:rPr>
        <w:t xml:space="preserve"> </w:t>
      </w:r>
      <w:r>
        <w:rPr>
          <w:rFonts w:ascii="Bookman Old Style" w:hAnsi="Bookman Old Style"/>
          <w:sz w:val="24"/>
          <w:szCs w:val="24"/>
          <w:lang w:val="id-ID"/>
        </w:rPr>
        <w:t>sarana komunikasi.</w:t>
      </w:r>
    </w:p>
    <w:p>
      <w:pPr>
        <w:widowControl w:val="0"/>
        <w:numPr>
          <w:ilvl w:val="0"/>
          <w:numId w:val="14"/>
        </w:numPr>
        <w:tabs>
          <w:tab w:val="clear" w:pos="425"/>
        </w:tabs>
        <w:spacing w:line="360" w:lineRule="auto"/>
        <w:ind w:left="709" w:hanging="283"/>
        <w:rPr>
          <w:rFonts w:ascii="Bookman Old Style" w:hAnsi="Bookman Old Style"/>
          <w:sz w:val="24"/>
          <w:szCs w:val="24"/>
          <w:lang w:val="id-ID"/>
        </w:rPr>
      </w:pPr>
      <w:r>
        <w:rPr>
          <w:rFonts w:ascii="Bookman Old Style" w:hAnsi="Bookman Old Style"/>
          <w:sz w:val="24"/>
          <w:szCs w:val="24"/>
          <w:lang w:val="id-ID"/>
        </w:rPr>
        <w:t xml:space="preserve">Keandalan </w:t>
      </w:r>
      <w:r>
        <w:rPr>
          <w:rFonts w:ascii="Bookman Old Style" w:hAnsi="Bookman Old Style"/>
          <w:i/>
          <w:sz w:val="24"/>
          <w:szCs w:val="24"/>
          <w:lang w:val="id-ID"/>
        </w:rPr>
        <w:t>( Reliability )</w:t>
      </w:r>
      <w:r>
        <w:rPr>
          <w:rFonts w:ascii="Bookman Old Style" w:hAnsi="Bookman Old Style"/>
          <w:sz w:val="24"/>
          <w:szCs w:val="24"/>
          <w:lang w:val="id-ID"/>
        </w:rPr>
        <w:t xml:space="preserve"> yaitu kemampuan memberikan pelayanan yang di janjikan dengan segera, akurat, dan memuaskan.</w:t>
      </w:r>
    </w:p>
    <w:p>
      <w:pPr>
        <w:widowControl w:val="0"/>
        <w:numPr>
          <w:ilvl w:val="0"/>
          <w:numId w:val="14"/>
        </w:numPr>
        <w:tabs>
          <w:tab w:val="clear" w:pos="425"/>
        </w:tabs>
        <w:spacing w:line="360" w:lineRule="auto"/>
        <w:ind w:left="709" w:hanging="283"/>
        <w:rPr>
          <w:rFonts w:ascii="Bookman Old Style" w:hAnsi="Bookman Old Style"/>
          <w:sz w:val="24"/>
          <w:szCs w:val="24"/>
          <w:lang w:val="id-ID"/>
        </w:rPr>
      </w:pPr>
      <w:r>
        <w:rPr>
          <w:rFonts w:ascii="Bookman Old Style" w:hAnsi="Bookman Old Style"/>
          <w:sz w:val="24"/>
          <w:szCs w:val="24"/>
          <w:lang w:val="id-ID"/>
        </w:rPr>
        <w:t xml:space="preserve">Daya tanggap ( Responsiveness ) yaitu keinginan para staf untuk membantu para </w:t>
      </w:r>
      <w:r>
        <w:rPr>
          <w:rFonts w:ascii="Bookman Old Style" w:hAnsi="Bookman Old Style"/>
          <w:sz w:val="24"/>
          <w:szCs w:val="24"/>
        </w:rPr>
        <w:t>p</w:t>
      </w:r>
      <w:r>
        <w:rPr>
          <w:rFonts w:ascii="Bookman Old Style" w:hAnsi="Bookman Old Style"/>
          <w:sz w:val="24"/>
          <w:szCs w:val="24"/>
          <w:lang w:val="id-ID"/>
        </w:rPr>
        <w:t>elanggan dan memberikan pelayanan dengan tanggap.</w:t>
      </w: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lang w:val="id-ID"/>
        </w:rPr>
      </w:pPr>
    </w:p>
    <w:p>
      <w:pPr>
        <w:widowControl w:val="0"/>
        <w:numPr>
          <w:ilvl w:val="0"/>
          <w:numId w:val="14"/>
        </w:numPr>
        <w:tabs>
          <w:tab w:val="clear" w:pos="425"/>
        </w:tabs>
        <w:spacing w:line="360" w:lineRule="auto"/>
        <w:ind w:left="709" w:hanging="283"/>
        <w:rPr>
          <w:rFonts w:ascii="Bookman Old Style" w:hAnsi="Bookman Old Style"/>
          <w:sz w:val="24"/>
          <w:szCs w:val="24"/>
          <w:lang w:val="id-ID"/>
        </w:rPr>
      </w:pPr>
      <w:r>
        <w:rPr>
          <w:rFonts w:ascii="Bookman Old Style" w:hAnsi="Bookman Old Style"/>
          <w:sz w:val="24"/>
          <w:szCs w:val="24"/>
          <w:lang w:val="id-ID"/>
        </w:rPr>
        <w:t xml:space="preserve">Jaminan </w:t>
      </w:r>
      <w:r>
        <w:rPr>
          <w:rFonts w:ascii="Bookman Old Style" w:hAnsi="Bookman Old Style"/>
          <w:i/>
          <w:sz w:val="24"/>
          <w:szCs w:val="24"/>
          <w:lang w:val="id-ID"/>
        </w:rPr>
        <w:t>( Assurance ),</w:t>
      </w:r>
      <w:r>
        <w:rPr>
          <w:rFonts w:ascii="Bookman Old Style" w:hAnsi="Bookman Old Style"/>
          <w:sz w:val="24"/>
          <w:szCs w:val="24"/>
          <w:lang w:val="id-ID"/>
        </w:rPr>
        <w:t xml:space="preserve"> mencakup pengetahuan kemampuan, kesopanan, dan sifatdapat dipercaya yang dimiliki para staf, bebas dari bahaya, resiko atau keragu - raguan</w:t>
      </w:r>
    </w:p>
    <w:p>
      <w:pPr>
        <w:widowControl w:val="0"/>
        <w:numPr>
          <w:ilvl w:val="0"/>
          <w:numId w:val="14"/>
        </w:numPr>
        <w:tabs>
          <w:tab w:val="clear" w:pos="425"/>
        </w:tabs>
        <w:spacing w:line="360" w:lineRule="auto"/>
        <w:ind w:left="709" w:hanging="283"/>
        <w:rPr>
          <w:rFonts w:ascii="Bookman Old Style" w:hAnsi="Bookman Old Style"/>
          <w:sz w:val="24"/>
          <w:szCs w:val="24"/>
          <w:lang w:val="id-ID"/>
        </w:rPr>
      </w:pPr>
      <w:r>
        <w:rPr>
          <w:rFonts w:ascii="Bookman Old Style" w:hAnsi="Bookman Old Style"/>
          <w:sz w:val="24"/>
          <w:szCs w:val="24"/>
          <w:lang w:val="id-ID"/>
        </w:rPr>
        <w:t xml:space="preserve">Empati, meliputi kemudahan dalam melakukan hubungan, komunikasi yang baik, </w:t>
      </w:r>
      <w:r>
        <w:rPr>
          <w:rFonts w:ascii="Bookman Old Style" w:hAnsi="Bookman Old Style"/>
          <w:sz w:val="24"/>
          <w:szCs w:val="24"/>
          <w:lang w:val="id-ID"/>
        </w:rPr>
        <w:tab/>
      </w:r>
      <w:r>
        <w:rPr>
          <w:rFonts w:ascii="Bookman Old Style" w:hAnsi="Bookman Old Style"/>
          <w:sz w:val="24"/>
          <w:szCs w:val="24"/>
          <w:lang w:val="id-ID"/>
        </w:rPr>
        <w:t>perhatian pribadi, dan memahami kebutuhan para pelanggan</w:t>
      </w:r>
    </w:p>
    <w:p>
      <w:pPr>
        <w:spacing w:line="360" w:lineRule="auto"/>
        <w:ind w:firstLine="480" w:firstLineChars="200"/>
        <w:rPr>
          <w:rFonts w:ascii="Bookman Old Style" w:hAnsi="Bookman Old Style"/>
          <w:sz w:val="24"/>
          <w:szCs w:val="24"/>
          <w:lang w:val="id-ID"/>
        </w:rPr>
      </w:pPr>
      <w:r>
        <w:rPr>
          <w:rFonts w:ascii="Bookman Old Style" w:hAnsi="Bookman Old Style"/>
          <w:sz w:val="24"/>
          <w:szCs w:val="24"/>
          <w:lang w:val="id-ID"/>
        </w:rPr>
        <w:t>Lovelock ( 1992 ) mengemukakan lima prinsip yang harus di perhatikan bagi pelayanan publik, agar kualitas layanan dapat dicapai antara lain :</w:t>
      </w:r>
      <w:r>
        <w:rPr>
          <w:rFonts w:ascii="Bookman Old Style" w:hAnsi="Bookman Old Style"/>
          <w:sz w:val="24"/>
          <w:szCs w:val="24"/>
          <w:lang w:val="id-ID"/>
        </w:rPr>
        <w:tab/>
      </w:r>
      <w:r>
        <w:rPr>
          <w:rFonts w:ascii="Bookman Old Style" w:hAnsi="Bookman Old Style"/>
          <w:sz w:val="24"/>
          <w:szCs w:val="24"/>
          <w:lang w:val="id-ID"/>
        </w:rPr>
        <w:t xml:space="preserve"> </w:t>
      </w:r>
    </w:p>
    <w:p>
      <w:pPr>
        <w:widowControl w:val="0"/>
        <w:numPr>
          <w:ilvl w:val="0"/>
          <w:numId w:val="15"/>
        </w:numPr>
        <w:tabs>
          <w:tab w:val="clear" w:pos="425"/>
        </w:tabs>
        <w:spacing w:line="360" w:lineRule="auto"/>
        <w:ind w:left="709" w:hanging="283"/>
        <w:rPr>
          <w:rFonts w:ascii="Bookman Old Style" w:hAnsi="Bookman Old Style"/>
          <w:sz w:val="24"/>
          <w:szCs w:val="24"/>
          <w:lang w:val="id-ID"/>
        </w:rPr>
      </w:pPr>
      <w:r>
        <w:rPr>
          <w:rFonts w:ascii="Bookman Old Style" w:hAnsi="Bookman Old Style"/>
          <w:sz w:val="24"/>
          <w:szCs w:val="24"/>
          <w:lang w:val="id-ID"/>
        </w:rPr>
        <w:t xml:space="preserve">Tangible ( Terjemah ), yang anatara lain meliputi kemampaun fisik, peralatan, personil dan komunikasi material  </w:t>
      </w:r>
    </w:p>
    <w:p>
      <w:pPr>
        <w:widowControl w:val="0"/>
        <w:numPr>
          <w:ilvl w:val="0"/>
          <w:numId w:val="15"/>
        </w:numPr>
        <w:tabs>
          <w:tab w:val="clear" w:pos="425"/>
        </w:tabs>
        <w:spacing w:line="360" w:lineRule="auto"/>
        <w:ind w:left="709" w:hanging="283"/>
        <w:rPr>
          <w:rFonts w:ascii="Bookman Old Style" w:hAnsi="Bookman Old Style"/>
          <w:sz w:val="24"/>
          <w:szCs w:val="24"/>
          <w:lang w:val="id-ID"/>
        </w:rPr>
      </w:pPr>
      <w:r>
        <w:rPr>
          <w:rFonts w:ascii="Bookman Old Style" w:hAnsi="Bookman Old Style"/>
          <w:sz w:val="24"/>
          <w:szCs w:val="24"/>
          <w:lang w:val="id-ID"/>
        </w:rPr>
        <w:t>Realiable ( Handal ), yang meliputi kemampuan membentuk pelayanan yang dijanjikan</w:t>
      </w:r>
      <w:r>
        <w:rPr>
          <w:rFonts w:ascii="Bookman Old Style" w:hAnsi="Bookman Old Style"/>
          <w:sz w:val="24"/>
          <w:szCs w:val="24"/>
        </w:rPr>
        <w:t xml:space="preserve"> </w:t>
      </w:r>
      <w:r>
        <w:rPr>
          <w:rFonts w:ascii="Bookman Old Style" w:hAnsi="Bookman Old Style"/>
          <w:sz w:val="24"/>
          <w:szCs w:val="24"/>
          <w:lang w:val="id-ID"/>
        </w:rPr>
        <w:t>denga tepat dan memiliki keajegan.</w:t>
      </w:r>
    </w:p>
    <w:p>
      <w:pPr>
        <w:widowControl w:val="0"/>
        <w:numPr>
          <w:ilvl w:val="0"/>
          <w:numId w:val="15"/>
        </w:numPr>
        <w:tabs>
          <w:tab w:val="clear" w:pos="425"/>
        </w:tabs>
        <w:spacing w:line="360" w:lineRule="auto"/>
        <w:ind w:left="709" w:hanging="283"/>
        <w:rPr>
          <w:rFonts w:ascii="Bookman Old Style" w:hAnsi="Bookman Old Style"/>
          <w:sz w:val="24"/>
          <w:szCs w:val="24"/>
          <w:lang w:val="id-ID"/>
        </w:rPr>
      </w:pPr>
      <w:r>
        <w:rPr>
          <w:rFonts w:ascii="Bookman Old Style" w:hAnsi="Bookman Old Style"/>
          <w:sz w:val="24"/>
          <w:szCs w:val="24"/>
          <w:lang w:val="id-ID"/>
        </w:rPr>
        <w:t xml:space="preserve">Responsiveness ( Pertanggung jawaban ), yaitu rasa tanggung jawab terhadap mutu </w:t>
      </w:r>
      <w:r>
        <w:rPr>
          <w:rFonts w:ascii="Bookman Old Style" w:hAnsi="Bookman Old Style"/>
          <w:sz w:val="24"/>
          <w:szCs w:val="24"/>
          <w:lang w:val="id-ID"/>
        </w:rPr>
        <w:tab/>
      </w:r>
      <w:r>
        <w:rPr>
          <w:rFonts w:ascii="Bookman Old Style" w:hAnsi="Bookman Old Style"/>
          <w:sz w:val="24"/>
          <w:szCs w:val="24"/>
          <w:lang w:val="id-ID"/>
        </w:rPr>
        <w:t>pelayanan.</w:t>
      </w:r>
    </w:p>
    <w:p>
      <w:pPr>
        <w:spacing w:line="360" w:lineRule="auto"/>
        <w:ind w:left="709" w:hanging="283"/>
        <w:rPr>
          <w:rFonts w:ascii="Bookman Old Style" w:hAnsi="Bookman Old Style"/>
          <w:sz w:val="24"/>
          <w:szCs w:val="24"/>
          <w:lang w:val="id-ID"/>
        </w:rPr>
      </w:pPr>
      <w:r>
        <w:rPr>
          <w:rFonts w:ascii="Bookman Old Style" w:hAnsi="Bookman Old Style"/>
          <w:bCs/>
          <w:sz w:val="24"/>
          <w:szCs w:val="24"/>
        </w:rPr>
        <w:t>4.</w:t>
      </w:r>
      <w:r>
        <w:rPr>
          <w:rFonts w:ascii="Bookman Old Style" w:hAnsi="Bookman Old Style"/>
          <w:sz w:val="24"/>
          <w:szCs w:val="24"/>
          <w:lang w:val="id-ID"/>
        </w:rPr>
        <w:t>Assurance ( Jaminan ), yang meliputi pengetahuan, perilaku dan kemampuan pegawai.</w:t>
      </w:r>
    </w:p>
    <w:p>
      <w:pPr>
        <w:spacing w:line="360" w:lineRule="auto"/>
        <w:ind w:firstLine="426"/>
        <w:rPr>
          <w:rFonts w:ascii="Bookman Old Style" w:hAnsi="Bookman Old Style"/>
          <w:sz w:val="24"/>
          <w:szCs w:val="24"/>
          <w:lang w:val="id-ID"/>
        </w:rPr>
      </w:pPr>
      <w:r>
        <w:rPr>
          <w:rFonts w:ascii="Bookman Old Style" w:hAnsi="Bookman Old Style"/>
          <w:sz w:val="24"/>
          <w:szCs w:val="24"/>
        </w:rPr>
        <w:t xml:space="preserve">5. </w:t>
      </w:r>
      <w:r>
        <w:rPr>
          <w:rFonts w:ascii="Bookman Old Style" w:hAnsi="Bookman Old Style"/>
          <w:sz w:val="24"/>
          <w:szCs w:val="24"/>
          <w:lang w:val="id-ID"/>
        </w:rPr>
        <w:t>Empathy ( Empati ), yaitu perhatian pada pelanggan.</w:t>
      </w:r>
    </w:p>
    <w:p>
      <w:pPr>
        <w:spacing w:line="360" w:lineRule="auto"/>
        <w:ind w:firstLine="480" w:firstLineChars="200"/>
        <w:rPr>
          <w:rFonts w:ascii="Bookman Old Style" w:hAnsi="Bookman Old Style"/>
          <w:sz w:val="24"/>
          <w:szCs w:val="24"/>
          <w:lang w:val="id-ID"/>
        </w:rPr>
      </w:pPr>
      <w:r>
        <w:rPr>
          <w:rFonts w:ascii="Bookman Old Style" w:hAnsi="Bookman Old Style"/>
          <w:sz w:val="24"/>
          <w:szCs w:val="24"/>
          <w:lang w:val="id-ID"/>
        </w:rPr>
        <w:t>Disamping ini maka dalam rangka peningkatan pelayanan publik dalam memberikan pelayanan publik setidaknya para pelayan publik harus:</w:t>
      </w:r>
    </w:p>
    <w:p>
      <w:pPr>
        <w:widowControl w:val="0"/>
        <w:numPr>
          <w:ilvl w:val="0"/>
          <w:numId w:val="16"/>
        </w:numPr>
        <w:tabs>
          <w:tab w:val="clear" w:pos="425"/>
        </w:tabs>
        <w:spacing w:line="360" w:lineRule="auto"/>
        <w:ind w:left="0" w:firstLine="425"/>
        <w:rPr>
          <w:rFonts w:ascii="Bookman Old Style" w:hAnsi="Bookman Old Style"/>
          <w:sz w:val="24"/>
          <w:szCs w:val="24"/>
          <w:lang w:val="id-ID"/>
        </w:rPr>
      </w:pPr>
      <w:r>
        <w:rPr>
          <w:rFonts w:ascii="Bookman Old Style" w:hAnsi="Bookman Old Style"/>
          <w:sz w:val="24"/>
          <w:szCs w:val="24"/>
          <w:lang w:val="id-ID"/>
        </w:rPr>
        <w:t>Mengetahui kebutuhan yang dilayani.</w:t>
      </w:r>
    </w:p>
    <w:p>
      <w:pPr>
        <w:widowControl w:val="0"/>
        <w:numPr>
          <w:ilvl w:val="0"/>
          <w:numId w:val="16"/>
        </w:numPr>
        <w:tabs>
          <w:tab w:val="clear" w:pos="425"/>
        </w:tabs>
        <w:spacing w:line="360" w:lineRule="auto"/>
        <w:ind w:left="709" w:hanging="284"/>
        <w:rPr>
          <w:rFonts w:ascii="Bookman Old Style" w:hAnsi="Bookman Old Style"/>
          <w:sz w:val="24"/>
          <w:szCs w:val="24"/>
          <w:lang w:val="id-ID"/>
        </w:rPr>
      </w:pPr>
      <w:r>
        <w:rPr>
          <w:rFonts w:ascii="Bookman Old Style" w:hAnsi="Bookman Old Style"/>
          <w:sz w:val="24"/>
          <w:szCs w:val="24"/>
          <w:lang w:val="id-ID"/>
        </w:rPr>
        <w:t>Menerapkan persyaratan manajemen untuk mendukung penampilan ( kinerja )</w:t>
      </w:r>
    </w:p>
    <w:p>
      <w:pPr>
        <w:widowControl w:val="0"/>
        <w:numPr>
          <w:ilvl w:val="0"/>
          <w:numId w:val="16"/>
        </w:numPr>
        <w:tabs>
          <w:tab w:val="clear" w:pos="425"/>
        </w:tabs>
        <w:spacing w:line="360" w:lineRule="auto"/>
        <w:ind w:left="0" w:firstLine="425"/>
        <w:rPr>
          <w:rFonts w:ascii="Bookman Old Style" w:hAnsi="Bookman Old Style"/>
          <w:sz w:val="24"/>
          <w:szCs w:val="24"/>
          <w:lang w:val="id-ID"/>
        </w:rPr>
      </w:pPr>
      <w:r>
        <w:rPr>
          <w:rFonts w:ascii="Bookman Old Style" w:hAnsi="Bookman Old Style"/>
          <w:sz w:val="24"/>
          <w:szCs w:val="24"/>
          <w:lang w:val="id-ID"/>
        </w:rPr>
        <w:t>Memantau dan mengukur kinerja.</w:t>
      </w:r>
    </w:p>
    <w:p>
      <w:pPr>
        <w:tabs>
          <w:tab w:val="left" w:pos="239"/>
          <w:tab w:val="left" w:pos="434"/>
          <w:tab w:val="left" w:pos="584"/>
          <w:tab w:val="left" w:pos="2924"/>
        </w:tabs>
        <w:spacing w:line="360" w:lineRule="auto"/>
        <w:rPr>
          <w:rFonts w:ascii="Bookman Old Style" w:hAnsi="Bookman Old Style"/>
          <w:sz w:val="24"/>
          <w:szCs w:val="24"/>
        </w:rPr>
      </w:pPr>
    </w:p>
    <w:p>
      <w:pPr>
        <w:spacing w:line="360" w:lineRule="auto"/>
        <w:ind w:firstLine="720"/>
        <w:rPr>
          <w:rFonts w:ascii="Bookman Old Style" w:hAnsi="Bookman Old Style"/>
          <w:sz w:val="24"/>
          <w:szCs w:val="24"/>
          <w:lang w:val="id-ID"/>
        </w:rPr>
      </w:pPr>
      <w:r>
        <w:rPr>
          <w:rFonts w:ascii="Bookman Old Style" w:hAnsi="Bookman Old Style"/>
          <w:sz w:val="24"/>
          <w:szCs w:val="24"/>
          <w:lang w:val="id-ID"/>
        </w:rPr>
        <w:t>Untuk itu sebagai perwujudan dari apa yang harus diperhatikan dan dilakukan oleh pelayanan publik agar kualitas layanan menjadi baik, maka dalam memberikan layanan publik seharusnya:</w:t>
      </w:r>
    </w:p>
    <w:p>
      <w:pPr>
        <w:widowControl w:val="0"/>
        <w:numPr>
          <w:ilvl w:val="0"/>
          <w:numId w:val="17"/>
        </w:numPr>
        <w:tabs>
          <w:tab w:val="clear" w:pos="3828"/>
        </w:tabs>
        <w:spacing w:line="360" w:lineRule="auto"/>
        <w:ind w:left="993" w:hanging="284"/>
        <w:rPr>
          <w:rFonts w:ascii="Bookman Old Style" w:hAnsi="Bookman Old Style"/>
          <w:sz w:val="24"/>
          <w:szCs w:val="24"/>
          <w:lang w:val="id-ID"/>
        </w:rPr>
      </w:pPr>
      <w:r>
        <w:rPr>
          <w:rFonts w:ascii="Bookman Old Style" w:hAnsi="Bookman Old Style"/>
          <w:sz w:val="24"/>
          <w:szCs w:val="24"/>
          <w:lang w:val="id-ID"/>
        </w:rPr>
        <w:t>Mudah dalam pengurusan bagi yang berkepentingan ( prosedurnya sederhana ).</w:t>
      </w:r>
    </w:p>
    <w:p>
      <w:pPr>
        <w:widowControl w:val="0"/>
        <w:spacing w:line="360" w:lineRule="auto"/>
        <w:ind w:left="709"/>
        <w:rPr>
          <w:rFonts w:ascii="Bookman Old Style" w:hAnsi="Bookman Old Style"/>
          <w:sz w:val="24"/>
          <w:szCs w:val="24"/>
          <w:lang w:val="id-ID"/>
        </w:rPr>
      </w:pPr>
      <w:r>
        <w:rPr>
          <w:rFonts w:ascii="Bookman Old Style" w:hAnsi="Bookman Old Style"/>
          <w:sz w:val="24"/>
          <w:szCs w:val="24"/>
        </w:rPr>
        <w:t xml:space="preserve">2. </w:t>
      </w:r>
      <w:r>
        <w:rPr>
          <w:rFonts w:ascii="Bookman Old Style" w:hAnsi="Bookman Old Style"/>
          <w:sz w:val="24"/>
          <w:szCs w:val="24"/>
          <w:lang w:val="id-ID"/>
        </w:rPr>
        <w:t>Mendapat pelayanan yang wajar.</w:t>
      </w:r>
    </w:p>
    <w:p>
      <w:pPr>
        <w:widowControl w:val="0"/>
        <w:spacing w:line="360" w:lineRule="auto"/>
        <w:ind w:left="709"/>
        <w:rPr>
          <w:rFonts w:ascii="Bookman Old Style" w:hAnsi="Bookman Old Style"/>
          <w:sz w:val="24"/>
          <w:szCs w:val="24"/>
          <w:lang w:val="id-ID"/>
        </w:rPr>
      </w:pPr>
      <w:r>
        <w:rPr>
          <w:rFonts w:ascii="Bookman Old Style" w:hAnsi="Bookman Old Style"/>
          <w:sz w:val="24"/>
          <w:szCs w:val="24"/>
        </w:rPr>
        <w:t xml:space="preserve">3. </w:t>
      </w:r>
      <w:r>
        <w:rPr>
          <w:rFonts w:ascii="Bookman Old Style" w:hAnsi="Bookman Old Style"/>
          <w:sz w:val="24"/>
          <w:szCs w:val="24"/>
          <w:lang w:val="id-ID"/>
        </w:rPr>
        <w:t>Mendapat pelayanan yang sama tanpa pilih kasih.</w:t>
      </w:r>
    </w:p>
    <w:p>
      <w:pPr>
        <w:widowControl w:val="0"/>
        <w:spacing w:line="360" w:lineRule="auto"/>
        <w:ind w:left="709"/>
        <w:rPr>
          <w:rFonts w:ascii="Bookman Old Style" w:hAnsi="Bookman Old Style"/>
          <w:sz w:val="24"/>
          <w:szCs w:val="24"/>
          <w:lang w:val="id-ID"/>
        </w:rPr>
      </w:pPr>
      <w:r>
        <w:rPr>
          <w:rFonts w:ascii="Bookman Old Style" w:hAnsi="Bookman Old Style"/>
          <w:sz w:val="24"/>
          <w:szCs w:val="24"/>
        </w:rPr>
        <w:t xml:space="preserve">4. </w:t>
      </w:r>
      <w:r>
        <w:rPr>
          <w:rFonts w:ascii="Bookman Old Style" w:hAnsi="Bookman Old Style"/>
          <w:sz w:val="24"/>
          <w:szCs w:val="24"/>
          <w:lang w:val="id-ID"/>
        </w:rPr>
        <w:t xml:space="preserve">Mendapat perlakuan jujur dan terus terang ( Transparansi ).  </w:t>
      </w: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spacing w:line="360" w:lineRule="auto"/>
        <w:ind w:left="284" w:firstLine="709"/>
        <w:jc w:val="center"/>
        <w:rPr>
          <w:rFonts w:ascii="Bookman Old Style" w:hAnsi="Bookman Old Style"/>
          <w:b/>
          <w:sz w:val="24"/>
          <w:szCs w:val="24"/>
        </w:rPr>
      </w:pPr>
      <w:r>
        <w:rPr>
          <w:rFonts w:ascii="Bookman Old Style" w:hAnsi="Bookman Old Style"/>
          <w:b/>
          <w:sz w:val="24"/>
          <w:szCs w:val="24"/>
        </w:rPr>
        <w:t>BAB III</w:t>
      </w:r>
    </w:p>
    <w:p>
      <w:pPr>
        <w:spacing w:line="360" w:lineRule="auto"/>
        <w:ind w:left="284" w:firstLine="709"/>
        <w:jc w:val="center"/>
        <w:rPr>
          <w:rFonts w:ascii="Bookman Old Style" w:hAnsi="Bookman Old Style"/>
          <w:b/>
          <w:sz w:val="24"/>
          <w:szCs w:val="24"/>
          <w:lang w:val="id-ID"/>
        </w:rPr>
      </w:pPr>
      <w:r>
        <w:rPr>
          <w:rFonts w:ascii="Bookman Old Style" w:hAnsi="Bookman Old Style"/>
          <w:b/>
          <w:sz w:val="24"/>
          <w:szCs w:val="24"/>
        </w:rPr>
        <w:t xml:space="preserve">GAMBARAN UMUM KELURAHAN </w:t>
      </w:r>
      <w:r>
        <w:rPr>
          <w:rFonts w:hint="default" w:ascii="Bookman Old Style" w:hAnsi="Bookman Old Style"/>
          <w:b/>
          <w:sz w:val="24"/>
          <w:szCs w:val="24"/>
          <w:lang w:val="en-US"/>
        </w:rPr>
        <w:t>TELUK LERONG ULU</w:t>
      </w:r>
      <w:r>
        <w:rPr>
          <w:rFonts w:ascii="Bookman Old Style" w:hAnsi="Bookman Old Style"/>
          <w:b/>
          <w:sz w:val="24"/>
          <w:szCs w:val="24"/>
          <w:lang w:val="id-ID"/>
        </w:rPr>
        <w:t xml:space="preserve"> </w:t>
      </w:r>
    </w:p>
    <w:p>
      <w:pPr>
        <w:spacing w:line="360" w:lineRule="auto"/>
        <w:ind w:left="284"/>
        <w:jc w:val="left"/>
        <w:rPr>
          <w:rFonts w:ascii="Bookman Old Style" w:hAnsi="Bookman Old Style"/>
          <w:b/>
          <w:sz w:val="24"/>
          <w:szCs w:val="24"/>
        </w:rPr>
      </w:pPr>
      <w:r>
        <w:rPr>
          <w:rFonts w:ascii="Bookman Old Style" w:hAnsi="Bookman Old Style"/>
          <w:b/>
          <w:sz w:val="24"/>
          <w:szCs w:val="24"/>
        </w:rPr>
        <w:tab/>
      </w:r>
    </w:p>
    <w:p>
      <w:pPr>
        <w:pStyle w:val="7"/>
        <w:numPr>
          <w:ilvl w:val="0"/>
          <w:numId w:val="18"/>
        </w:numPr>
        <w:spacing w:line="360" w:lineRule="auto"/>
        <w:jc w:val="left"/>
        <w:rPr>
          <w:rFonts w:ascii="Bookman Old Style" w:hAnsi="Bookman Old Style"/>
          <w:b/>
          <w:sz w:val="24"/>
          <w:szCs w:val="24"/>
        </w:rPr>
      </w:pPr>
      <w:r>
        <w:rPr>
          <w:rFonts w:ascii="Bookman Old Style" w:hAnsi="Bookman Old Style"/>
          <w:b/>
          <w:sz w:val="24"/>
          <w:szCs w:val="24"/>
        </w:rPr>
        <w:t>Visi, Misi, dan Pelayanan</w:t>
      </w:r>
    </w:p>
    <w:p>
      <w:pPr>
        <w:spacing w:line="360" w:lineRule="auto"/>
        <w:ind w:left="1353" w:hanging="709"/>
        <w:jc w:val="left"/>
        <w:rPr>
          <w:rFonts w:ascii="Bookman Old Style" w:hAnsi="Bookman Old Style"/>
          <w:b/>
          <w:sz w:val="24"/>
          <w:szCs w:val="24"/>
        </w:rPr>
      </w:pPr>
    </w:p>
    <w:p>
      <w:pPr>
        <w:pStyle w:val="7"/>
        <w:numPr>
          <w:ilvl w:val="0"/>
          <w:numId w:val="19"/>
        </w:numPr>
        <w:spacing w:line="360" w:lineRule="auto"/>
        <w:jc w:val="left"/>
        <w:rPr>
          <w:rFonts w:ascii="Bookman Old Style" w:hAnsi="Bookman Old Style"/>
          <w:b/>
          <w:sz w:val="24"/>
          <w:szCs w:val="24"/>
        </w:rPr>
      </w:pPr>
      <w:r>
        <w:rPr>
          <w:rFonts w:ascii="Bookman Old Style" w:hAnsi="Bookman Old Style"/>
          <w:b/>
          <w:sz w:val="24"/>
          <w:szCs w:val="24"/>
        </w:rPr>
        <w:t>Visi</w:t>
      </w:r>
    </w:p>
    <w:p>
      <w:pPr>
        <w:pStyle w:val="7"/>
        <w:spacing w:line="360" w:lineRule="auto"/>
        <w:ind w:left="142" w:firstLine="709"/>
        <w:rPr>
          <w:rFonts w:ascii="Bookman Old Style" w:hAnsi="Bookman Old Style"/>
          <w:sz w:val="24"/>
          <w:szCs w:val="24"/>
        </w:rPr>
      </w:pPr>
      <w:r>
        <w:rPr>
          <w:rFonts w:ascii="Bookman Old Style" w:hAnsi="Bookman Old Style"/>
          <w:sz w:val="24"/>
          <w:szCs w:val="24"/>
        </w:rPr>
        <w:t>Kepemerintahan yang baik adalah pemerintahan yang mampu memberikan pelayanan yang prof</w:t>
      </w:r>
      <w:r>
        <w:rPr>
          <w:rFonts w:hint="default" w:ascii="Bookman Old Style" w:hAnsi="Bookman Old Style"/>
          <w:sz w:val="24"/>
          <w:szCs w:val="24"/>
          <w:lang w:val="en-US"/>
        </w:rPr>
        <w:t>e</w:t>
      </w:r>
      <w:r>
        <w:rPr>
          <w:rFonts w:ascii="Bookman Old Style" w:hAnsi="Bookman Old Style"/>
          <w:sz w:val="24"/>
          <w:szCs w:val="24"/>
        </w:rPr>
        <w:t>sional kepada masyarakat, akuntabel, transparan, menjamin adanya penegakan h</w:t>
      </w:r>
      <w:r>
        <w:rPr>
          <w:rFonts w:ascii="Bookman Old Style" w:hAnsi="Bookman Old Style"/>
          <w:sz w:val="24"/>
          <w:szCs w:val="24"/>
          <w:lang w:val="id-ID"/>
        </w:rPr>
        <w:t>u</w:t>
      </w:r>
      <w:r>
        <w:rPr>
          <w:rFonts w:ascii="Bookman Old Style" w:hAnsi="Bookman Old Style"/>
          <w:sz w:val="24"/>
          <w:szCs w:val="24"/>
        </w:rPr>
        <w:t>kum serta responsive terhadap perkembangan masyarakat</w:t>
      </w:r>
      <w:r>
        <w:rPr>
          <w:rFonts w:ascii="Bookman Old Style" w:hAnsi="Bookman Old Style"/>
          <w:sz w:val="24"/>
          <w:szCs w:val="24"/>
          <w:lang w:val="id-ID"/>
        </w:rPr>
        <w:t xml:space="preserve">, </w:t>
      </w:r>
      <w:r>
        <w:rPr>
          <w:rFonts w:ascii="Bookman Old Style" w:hAnsi="Bookman Old Style"/>
          <w:sz w:val="24"/>
          <w:szCs w:val="24"/>
        </w:rPr>
        <w:t>oleh karna  itu sebagai perangkat daerah kelurahan Karang Anyar dituntut dan ditantang untuk selalu mengadakan aspek keprofisional pelayanan kepada masyarakat.</w:t>
      </w:r>
    </w:p>
    <w:p>
      <w:pPr>
        <w:pStyle w:val="7"/>
        <w:spacing w:line="360" w:lineRule="auto"/>
        <w:ind w:left="1004" w:firstLine="556"/>
        <w:jc w:val="left"/>
        <w:rPr>
          <w:rFonts w:ascii="Bookman Old Style" w:hAnsi="Bookman Old Style"/>
          <w:sz w:val="24"/>
          <w:szCs w:val="24"/>
        </w:rPr>
      </w:pPr>
      <w:r>
        <w:rPr>
          <w:rFonts w:ascii="Bookman Old Style" w:hAnsi="Bookman Old Style"/>
          <w:sz w:val="24"/>
          <w:szCs w:val="24"/>
        </w:rPr>
        <w:t xml:space="preserve">Dengan dasar itulah, </w:t>
      </w:r>
      <w:r>
        <w:rPr>
          <w:rFonts w:ascii="Bookman Old Style" w:hAnsi="Bookman Old Style"/>
          <w:sz w:val="24"/>
          <w:szCs w:val="24"/>
          <w:lang w:val="id-ID"/>
        </w:rPr>
        <w:t>K</w:t>
      </w:r>
      <w:r>
        <w:rPr>
          <w:rFonts w:ascii="Bookman Old Style" w:hAnsi="Bookman Old Style"/>
          <w:sz w:val="24"/>
          <w:szCs w:val="24"/>
        </w:rPr>
        <w:t xml:space="preserve">elurahan </w:t>
      </w:r>
      <w:r>
        <w:rPr>
          <w:rFonts w:hint="default" w:ascii="Bookman Old Style" w:hAnsi="Bookman Old Style"/>
          <w:sz w:val="24"/>
          <w:szCs w:val="24"/>
          <w:lang w:val="en-US"/>
        </w:rPr>
        <w:t>Teluk Lerong Ulu</w:t>
      </w:r>
      <w:r>
        <w:rPr>
          <w:rFonts w:ascii="Bookman Old Style" w:hAnsi="Bookman Old Style"/>
          <w:sz w:val="24"/>
          <w:szCs w:val="24"/>
        </w:rPr>
        <w:t xml:space="preserve"> memiliki Visi :</w:t>
      </w:r>
    </w:p>
    <w:p>
      <w:pPr>
        <w:pStyle w:val="7"/>
        <w:spacing w:line="360" w:lineRule="auto"/>
        <w:ind w:left="1004" w:firstLine="556"/>
        <w:jc w:val="left"/>
        <w:rPr>
          <w:rFonts w:ascii="Bookman Old Style" w:hAnsi="Bookman Old Style"/>
          <w:sz w:val="24"/>
          <w:szCs w:val="24"/>
        </w:rPr>
      </w:pPr>
    </w:p>
    <w:p>
      <w:pPr>
        <w:spacing w:line="336" w:lineRule="atLeast"/>
        <w:jc w:val="center"/>
        <w:textAlignment w:val="baseline"/>
        <w:rPr>
          <w:rFonts w:hint="default" w:ascii="Arial Rounded MT Bold" w:hAnsi="Arial Rounded MT Bold" w:cs="Arial Rounded MT Bold"/>
          <w:color w:val="000000" w:themeColor="text1"/>
          <w:sz w:val="27"/>
          <w:szCs w:val="27"/>
          <w14:textFill>
            <w14:solidFill>
              <w14:schemeClr w14:val="tx1"/>
            </w14:solidFill>
          </w14:textFill>
        </w:rPr>
      </w:pPr>
      <w:r>
        <w:rPr>
          <w:rFonts w:hint="default" w:ascii="Arial Rounded MT Bold" w:hAnsi="Arial Rounded MT Bold" w:cs="Arial Rounded MT Bold"/>
          <w:color w:val="000000" w:themeColor="text1"/>
          <w:sz w:val="36"/>
          <w:szCs w:val="36"/>
          <w14:textFill>
            <w14:solidFill>
              <w14:schemeClr w14:val="tx1"/>
            </w14:solidFill>
          </w14:textFill>
        </w:rPr>
        <w:t xml:space="preserve">VISI DAN MISI PELAYANAN PUBLIK KELURAHAN </w:t>
      </w:r>
      <w:r>
        <w:rPr>
          <w:rFonts w:hint="default" w:ascii="Arial Rounded MT Bold" w:hAnsi="Arial Rounded MT Bold" w:cs="Arial Rounded MT Bold"/>
          <w:color w:val="000000" w:themeColor="text1"/>
          <w:sz w:val="36"/>
          <w:szCs w:val="36"/>
          <w:lang w:val="en-US"/>
          <w14:textFill>
            <w14:solidFill>
              <w14:schemeClr w14:val="tx1"/>
            </w14:solidFill>
          </w14:textFill>
        </w:rPr>
        <w:t>TELUK LERONG ULU</w:t>
      </w:r>
      <w:r>
        <w:rPr>
          <w:rFonts w:hint="default" w:ascii="Arial Rounded MT Bold" w:hAnsi="Arial Rounded MT Bold" w:cs="Arial Rounded MT Bold"/>
          <w:color w:val="000000" w:themeColor="text1"/>
          <w:sz w:val="36"/>
          <w:szCs w:val="36"/>
          <w14:textFill>
            <w14:solidFill>
              <w14:schemeClr w14:val="tx1"/>
            </w14:solidFill>
          </w14:textFill>
        </w:rPr>
        <w:t>”</w:t>
      </w:r>
    </w:p>
    <w:p>
      <w:pPr>
        <w:spacing w:line="336" w:lineRule="atLeast"/>
        <w:jc w:val="center"/>
        <w:textAlignment w:val="baseline"/>
        <w:rPr>
          <w:rFonts w:hint="default" w:ascii="Arial Rounded MT Bold" w:hAnsi="Arial Rounded MT Bold" w:cs="Arial Rounded MT Bold"/>
          <w:color w:val="000000" w:themeColor="text1"/>
          <w:sz w:val="27"/>
          <w:szCs w:val="27"/>
          <w14:textFill>
            <w14:solidFill>
              <w14:schemeClr w14:val="tx1"/>
            </w14:solidFill>
          </w14:textFill>
        </w:rPr>
      </w:pPr>
      <w:r>
        <w:rPr>
          <w:rFonts w:hint="default" w:ascii="Arial Rounded MT Bold" w:hAnsi="Arial Rounded MT Bold" w:cs="Arial Rounded MT Bold"/>
          <w:color w:val="000000" w:themeColor="text1"/>
          <w:sz w:val="36"/>
          <w:szCs w:val="36"/>
          <w14:textFill>
            <w14:solidFill>
              <w14:schemeClr w14:val="tx1"/>
            </w14:solidFill>
          </w14:textFill>
        </w:rPr>
        <w:t>VISI PELAYANAN</w:t>
      </w:r>
    </w:p>
    <w:p>
      <w:pPr>
        <w:spacing w:line="336" w:lineRule="atLeast"/>
        <w:jc w:val="center"/>
        <w:textAlignment w:val="baseline"/>
        <w:rPr>
          <w:rFonts w:hint="default" w:ascii="Arial Rounded MT Bold" w:hAnsi="Arial Rounded MT Bold" w:cs="Arial Rounded MT Bold"/>
          <w:color w:val="000000" w:themeColor="text1"/>
          <w:sz w:val="27"/>
          <w:szCs w:val="27"/>
          <w14:textFill>
            <w14:solidFill>
              <w14:schemeClr w14:val="tx1"/>
            </w14:solidFill>
          </w14:textFill>
        </w:rPr>
      </w:pPr>
      <w:r>
        <w:rPr>
          <w:rFonts w:hint="default" w:ascii="Arial Rounded MT Bold" w:hAnsi="Arial Rounded MT Bold" w:cs="Arial Rounded MT Bold"/>
          <w:color w:val="000000" w:themeColor="text1"/>
          <w:sz w:val="36"/>
          <w:szCs w:val="36"/>
          <w14:textFill>
            <w14:solidFill>
              <w14:schemeClr w14:val="tx1"/>
            </w14:solidFill>
          </w14:textFill>
        </w:rPr>
        <w:t>“TERCIPTANYA PELAYANAN yang C</w:t>
      </w:r>
      <w:r>
        <w:rPr>
          <w:rFonts w:hint="default" w:ascii="Arial Rounded MT Bold" w:hAnsi="Arial Rounded MT Bold" w:cs="Arial Rounded MT Bold"/>
          <w:color w:val="000000" w:themeColor="text1"/>
          <w:sz w:val="36"/>
          <w:szCs w:val="36"/>
          <w:lang w:val="en-US"/>
          <w14:textFill>
            <w14:solidFill>
              <w14:schemeClr w14:val="tx1"/>
            </w14:solidFill>
          </w14:textFill>
        </w:rPr>
        <w:t>ERIA</w:t>
      </w:r>
      <w:r>
        <w:rPr>
          <w:rFonts w:hint="default" w:ascii="Arial Rounded MT Bold" w:hAnsi="Arial Rounded MT Bold" w:cs="Arial Rounded MT Bold"/>
          <w:color w:val="000000" w:themeColor="text1"/>
          <w:sz w:val="36"/>
          <w:szCs w:val="36"/>
          <w14:textFill>
            <w14:solidFill>
              <w14:schemeClr w14:val="tx1"/>
            </w14:solidFill>
          </w14:textFill>
        </w:rPr>
        <w:t>”</w:t>
      </w:r>
    </w:p>
    <w:p>
      <w:pPr>
        <w:spacing w:line="336" w:lineRule="atLeast"/>
        <w:jc w:val="center"/>
        <w:textAlignment w:val="baseline"/>
        <w:rPr>
          <w:rFonts w:hint="default" w:ascii="Arial Rounded MT Bold" w:hAnsi="Arial Rounded MT Bold" w:cs="Arial Rounded MT Bold"/>
          <w:color w:val="000000" w:themeColor="text1"/>
          <w:sz w:val="36"/>
          <w:szCs w:val="36"/>
          <w14:textFill>
            <w14:solidFill>
              <w14:schemeClr w14:val="tx1"/>
            </w14:solidFill>
          </w14:textFill>
        </w:rPr>
      </w:pPr>
      <w:r>
        <w:rPr>
          <w:rFonts w:hint="default" w:ascii="Arial Rounded MT Bold" w:hAnsi="Arial Rounded MT Bold" w:cs="Arial Rounded MT Bold"/>
          <w:color w:val="000000" w:themeColor="text1"/>
          <w:sz w:val="36"/>
          <w:szCs w:val="36"/>
          <w14:textFill>
            <w14:solidFill>
              <w14:schemeClr w14:val="tx1"/>
            </w14:solidFill>
          </w14:textFill>
        </w:rPr>
        <w:t xml:space="preserve">             (Cepat, </w:t>
      </w:r>
      <w:r>
        <w:rPr>
          <w:rFonts w:hint="default" w:ascii="Arial Rounded MT Bold" w:hAnsi="Arial Rounded MT Bold" w:cs="Arial Rounded MT Bold"/>
          <w:color w:val="000000" w:themeColor="text1"/>
          <w:sz w:val="36"/>
          <w:szCs w:val="36"/>
          <w:lang w:val="en-US"/>
          <w14:textFill>
            <w14:solidFill>
              <w14:schemeClr w14:val="tx1"/>
            </w14:solidFill>
          </w14:textFill>
        </w:rPr>
        <w:t>Efisien</w:t>
      </w:r>
      <w:r>
        <w:rPr>
          <w:rFonts w:hint="default" w:ascii="Arial Rounded MT Bold" w:hAnsi="Arial Rounded MT Bold" w:cs="Arial Rounded MT Bold"/>
          <w:color w:val="000000" w:themeColor="text1"/>
          <w:sz w:val="36"/>
          <w:szCs w:val="36"/>
          <w14:textFill>
            <w14:solidFill>
              <w14:schemeClr w14:val="tx1"/>
            </w14:solidFill>
          </w14:textFill>
        </w:rPr>
        <w:t xml:space="preserve">, </w:t>
      </w:r>
      <w:r>
        <w:rPr>
          <w:rFonts w:hint="default" w:ascii="Arial Rounded MT Bold" w:hAnsi="Arial Rounded MT Bold" w:cs="Arial Rounded MT Bold"/>
          <w:color w:val="000000" w:themeColor="text1"/>
          <w:sz w:val="36"/>
          <w:szCs w:val="36"/>
          <w:lang w:val="en-US"/>
          <w14:textFill>
            <w14:solidFill>
              <w14:schemeClr w14:val="tx1"/>
            </w14:solidFill>
          </w14:textFill>
        </w:rPr>
        <w:t>Realitas,Inovasi</w:t>
      </w:r>
      <w:r>
        <w:rPr>
          <w:rFonts w:hint="default" w:ascii="Arial Rounded MT Bold" w:hAnsi="Arial Rounded MT Bold" w:cs="Arial Rounded MT Bold"/>
          <w:color w:val="000000" w:themeColor="text1"/>
          <w:sz w:val="36"/>
          <w:szCs w:val="36"/>
          <w14:textFill>
            <w14:solidFill>
              <w14:schemeClr w14:val="tx1"/>
            </w14:solidFill>
          </w14:textFill>
        </w:rPr>
        <w:t xml:space="preserve"> dan </w:t>
      </w:r>
      <w:r>
        <w:rPr>
          <w:rFonts w:hint="default" w:ascii="Arial Rounded MT Bold" w:hAnsi="Arial Rounded MT Bold" w:cs="Arial Rounded MT Bold"/>
          <w:color w:val="000000" w:themeColor="text1"/>
          <w:sz w:val="36"/>
          <w:szCs w:val="36"/>
          <w:lang w:val="en-US"/>
          <w14:textFill>
            <w14:solidFill>
              <w14:schemeClr w14:val="tx1"/>
            </w14:solidFill>
          </w14:textFill>
        </w:rPr>
        <w:t>Akurat</w:t>
      </w:r>
      <w:r>
        <w:rPr>
          <w:rFonts w:hint="default" w:ascii="Arial Rounded MT Bold" w:hAnsi="Arial Rounded MT Bold" w:cs="Arial Rounded MT Bold"/>
          <w:color w:val="000000" w:themeColor="text1"/>
          <w:sz w:val="36"/>
          <w:szCs w:val="36"/>
          <w14:textFill>
            <w14:solidFill>
              <w14:schemeClr w14:val="tx1"/>
            </w14:solidFill>
          </w14:textFill>
        </w:rPr>
        <w:t>)</w:t>
      </w:r>
    </w:p>
    <w:p>
      <w:pPr>
        <w:spacing w:line="336" w:lineRule="atLeast"/>
        <w:jc w:val="center"/>
        <w:textAlignment w:val="baseline"/>
        <w:rPr>
          <w:rFonts w:ascii="Arial" w:hAnsi="Arial" w:cs="Arial"/>
          <w:color w:val="000000" w:themeColor="text1"/>
          <w:sz w:val="27"/>
          <w:szCs w:val="27"/>
          <w14:textFill>
            <w14:solidFill>
              <w14:schemeClr w14:val="tx1"/>
            </w14:solidFill>
          </w14:textFill>
        </w:rPr>
      </w:pPr>
    </w:p>
    <w:p>
      <w:pPr>
        <w:pStyle w:val="7"/>
        <w:numPr>
          <w:ilvl w:val="0"/>
          <w:numId w:val="20"/>
        </w:numPr>
        <w:spacing w:line="360" w:lineRule="auto"/>
        <w:jc w:val="left"/>
        <w:rPr>
          <w:rFonts w:ascii="Bookman Old Style" w:hAnsi="Bookman Old Style"/>
          <w:b/>
          <w:sz w:val="24"/>
          <w:szCs w:val="24"/>
        </w:rPr>
      </w:pPr>
      <w:r>
        <w:rPr>
          <w:rFonts w:ascii="Bookman Old Style" w:hAnsi="Bookman Old Style"/>
          <w:b/>
          <w:sz w:val="24"/>
          <w:szCs w:val="24"/>
        </w:rPr>
        <w:t xml:space="preserve"> Misi</w:t>
      </w:r>
    </w:p>
    <w:p>
      <w:pPr>
        <w:pStyle w:val="7"/>
        <w:spacing w:line="360" w:lineRule="auto"/>
        <w:ind w:left="0" w:firstLine="851"/>
        <w:rPr>
          <w:rFonts w:ascii="Bookman Old Style" w:hAnsi="Bookman Old Style"/>
          <w:sz w:val="24"/>
          <w:szCs w:val="24"/>
        </w:rPr>
      </w:pPr>
      <w:r>
        <w:rPr>
          <w:rFonts w:ascii="Bookman Old Style" w:hAnsi="Bookman Old Style"/>
          <w:sz w:val="24"/>
          <w:szCs w:val="24"/>
        </w:rPr>
        <w:t>Untuk mewujudkan Visi Kelurah</w:t>
      </w:r>
      <w:r>
        <w:rPr>
          <w:rFonts w:ascii="Bookman Old Style" w:hAnsi="Bookman Old Style"/>
          <w:sz w:val="24"/>
          <w:szCs w:val="24"/>
          <w:lang w:val="id-ID"/>
        </w:rPr>
        <w:t>a</w:t>
      </w:r>
      <w:r>
        <w:rPr>
          <w:rFonts w:ascii="Bookman Old Style" w:hAnsi="Bookman Old Style"/>
          <w:sz w:val="24"/>
          <w:szCs w:val="24"/>
        </w:rPr>
        <w:t xml:space="preserve">n </w:t>
      </w:r>
      <w:r>
        <w:rPr>
          <w:rFonts w:hint="default" w:ascii="Bookman Old Style" w:hAnsi="Bookman Old Style"/>
          <w:sz w:val="24"/>
          <w:szCs w:val="24"/>
          <w:lang w:val="en-US"/>
        </w:rPr>
        <w:t>Teluk Lerong Ulu</w:t>
      </w:r>
      <w:r>
        <w:rPr>
          <w:rFonts w:ascii="Bookman Old Style" w:hAnsi="Bookman Old Style"/>
          <w:sz w:val="24"/>
          <w:szCs w:val="24"/>
        </w:rPr>
        <w:t xml:space="preserve"> tersebut, perlu disusun misi. Adanya Misi yang diemban Kelurahan </w:t>
      </w:r>
      <w:r>
        <w:rPr>
          <w:rFonts w:hint="default" w:ascii="Bookman Old Style" w:hAnsi="Bookman Old Style"/>
          <w:sz w:val="24"/>
          <w:szCs w:val="24"/>
          <w:lang w:val="en-US"/>
        </w:rPr>
        <w:t xml:space="preserve">Teluk Lerong ulu </w:t>
      </w:r>
      <w:r>
        <w:rPr>
          <w:rFonts w:ascii="Bookman Old Style" w:hAnsi="Bookman Old Style"/>
          <w:sz w:val="24"/>
          <w:szCs w:val="24"/>
        </w:rPr>
        <w:t xml:space="preserve"> adalah :</w:t>
      </w:r>
    </w:p>
    <w:p>
      <w:pPr>
        <w:spacing w:line="336" w:lineRule="atLeast"/>
        <w:ind w:firstLine="270"/>
        <w:jc w:val="left"/>
        <w:textAlignment w:val="baseline"/>
        <w:rPr>
          <w:rFonts w:hint="default" w:ascii="Arial" w:hAnsi="Arial" w:eastAsia="Times New Roman" w:cs="Arial"/>
          <w:color w:val="000000" w:themeColor="text1"/>
          <w:sz w:val="27"/>
          <w:szCs w:val="27"/>
          <w:lang w:val="en-US"/>
          <w14:textFill>
            <w14:solidFill>
              <w14:schemeClr w14:val="tx1"/>
            </w14:solidFill>
          </w14:textFill>
        </w:rPr>
      </w:pPr>
      <w:r>
        <w:rPr>
          <w:rFonts w:ascii="Agency FB" w:hAnsi="Agency FB" w:eastAsia="Times New Roman" w:cs="Arial"/>
          <w:color w:val="000000" w:themeColor="text1"/>
          <w:sz w:val="36"/>
          <w:szCs w:val="36"/>
          <w14:textFill>
            <w14:solidFill>
              <w14:schemeClr w14:val="tx1"/>
            </w14:solidFill>
          </w14:textFill>
        </w:rPr>
        <w:t>a. Me</w:t>
      </w:r>
      <w:r>
        <w:rPr>
          <w:rFonts w:hint="default" w:ascii="Agency FB" w:hAnsi="Agency FB" w:eastAsia="Times New Roman" w:cs="Arial"/>
          <w:color w:val="000000" w:themeColor="text1"/>
          <w:sz w:val="36"/>
          <w:szCs w:val="36"/>
          <w:lang w:val="en-US"/>
          <w14:textFill>
            <w14:solidFill>
              <w14:schemeClr w14:val="tx1"/>
            </w14:solidFill>
          </w14:textFill>
        </w:rPr>
        <w:t>ningkatkan sumber daya pegawai</w:t>
      </w:r>
    </w:p>
    <w:p>
      <w:pPr>
        <w:spacing w:line="336" w:lineRule="atLeast"/>
        <w:ind w:firstLine="270"/>
        <w:jc w:val="left"/>
        <w:textAlignment w:val="baseline"/>
        <w:rPr>
          <w:rFonts w:hint="default" w:ascii="Arial" w:hAnsi="Arial" w:eastAsia="Times New Roman" w:cs="Arial"/>
          <w:color w:val="000000" w:themeColor="text1"/>
          <w:sz w:val="27"/>
          <w:szCs w:val="27"/>
          <w:lang w:val="en-US"/>
          <w14:textFill>
            <w14:solidFill>
              <w14:schemeClr w14:val="tx1"/>
            </w14:solidFill>
          </w14:textFill>
        </w:rPr>
      </w:pPr>
      <w:r>
        <w:rPr>
          <w:rFonts w:ascii="Agency FB" w:hAnsi="Agency FB" w:eastAsia="Times New Roman" w:cs="Arial"/>
          <w:color w:val="000000" w:themeColor="text1"/>
          <w:sz w:val="36"/>
          <w:szCs w:val="36"/>
          <w14:textFill>
            <w14:solidFill>
              <w14:schemeClr w14:val="tx1"/>
            </w14:solidFill>
          </w14:textFill>
        </w:rPr>
        <w:t>b. Me</w:t>
      </w:r>
      <w:r>
        <w:rPr>
          <w:rFonts w:hint="default" w:ascii="Agency FB" w:hAnsi="Agency FB" w:eastAsia="Times New Roman" w:cs="Arial"/>
          <w:color w:val="000000" w:themeColor="text1"/>
          <w:sz w:val="36"/>
          <w:szCs w:val="36"/>
          <w:lang w:val="en-US"/>
          <w14:textFill>
            <w14:solidFill>
              <w14:schemeClr w14:val="tx1"/>
            </w14:solidFill>
          </w14:textFill>
        </w:rPr>
        <w:t>ningkatkan sarana prasarana Kelurahan</w:t>
      </w:r>
    </w:p>
    <w:p>
      <w:pPr>
        <w:spacing w:line="336" w:lineRule="atLeast"/>
        <w:ind w:firstLine="270"/>
        <w:jc w:val="left"/>
        <w:textAlignment w:val="baseline"/>
        <w:rPr>
          <w:rFonts w:hint="default" w:ascii="Arial" w:hAnsi="Arial" w:eastAsia="Times New Roman" w:cs="Arial"/>
          <w:color w:val="000000" w:themeColor="text1"/>
          <w:sz w:val="27"/>
          <w:szCs w:val="27"/>
          <w:lang w:val="en-US"/>
          <w14:textFill>
            <w14:solidFill>
              <w14:schemeClr w14:val="tx1"/>
            </w14:solidFill>
          </w14:textFill>
        </w:rPr>
      </w:pPr>
      <w:r>
        <w:rPr>
          <w:rFonts w:ascii="Agency FB" w:hAnsi="Agency FB" w:eastAsia="Times New Roman" w:cs="Arial"/>
          <w:color w:val="000000" w:themeColor="text1"/>
          <w:sz w:val="36"/>
          <w:szCs w:val="36"/>
          <w14:textFill>
            <w14:solidFill>
              <w14:schemeClr w14:val="tx1"/>
            </w14:solidFill>
          </w14:textFill>
        </w:rPr>
        <w:t>c.</w:t>
      </w:r>
      <w:r>
        <w:rPr>
          <w:rFonts w:ascii="Times New Roman" w:hAnsi="Times New Roman" w:eastAsia="Times New Roman" w:cs="Times New Roman"/>
          <w:color w:val="000000" w:themeColor="text1"/>
          <w:sz w:val="14"/>
          <w:szCs w:val="14"/>
          <w14:textFill>
            <w14:solidFill>
              <w14:schemeClr w14:val="tx1"/>
            </w14:solidFill>
          </w14:textFill>
        </w:rPr>
        <w:t> </w:t>
      </w:r>
      <w:r>
        <w:rPr>
          <w:rFonts w:ascii="Agency FB" w:hAnsi="Agency FB" w:eastAsia="Times New Roman" w:cs="Arial"/>
          <w:color w:val="000000" w:themeColor="text1"/>
          <w:sz w:val="36"/>
          <w:szCs w:val="36"/>
          <w14:textFill>
            <w14:solidFill>
              <w14:schemeClr w14:val="tx1"/>
            </w14:solidFill>
          </w14:textFill>
        </w:rPr>
        <w:t>Me</w:t>
      </w:r>
      <w:r>
        <w:rPr>
          <w:rFonts w:hint="default" w:ascii="Agency FB" w:hAnsi="Agency FB" w:eastAsia="Times New Roman" w:cs="Arial"/>
          <w:color w:val="000000" w:themeColor="text1"/>
          <w:sz w:val="36"/>
          <w:szCs w:val="36"/>
          <w:lang w:val="en-US"/>
          <w14:textFill>
            <w14:solidFill>
              <w14:schemeClr w14:val="tx1"/>
            </w14:solidFill>
          </w14:textFill>
        </w:rPr>
        <w:t>ningkatkan keamanan Lingkungan</w:t>
      </w:r>
    </w:p>
    <w:p>
      <w:pPr>
        <w:spacing w:line="336" w:lineRule="atLeast"/>
        <w:ind w:firstLine="270"/>
        <w:jc w:val="left"/>
        <w:textAlignment w:val="baseline"/>
        <w:rPr>
          <w:rFonts w:hint="default" w:ascii="Agency FB" w:hAnsi="Agency FB" w:eastAsia="Times New Roman" w:cs="Arial"/>
          <w:color w:val="000000" w:themeColor="text1"/>
          <w:sz w:val="36"/>
          <w:szCs w:val="36"/>
          <w:lang w:val="en-US"/>
          <w14:textFill>
            <w14:solidFill>
              <w14:schemeClr w14:val="tx1"/>
            </w14:solidFill>
          </w14:textFill>
        </w:rPr>
      </w:pPr>
      <w:r>
        <w:rPr>
          <w:rFonts w:ascii="Agency FB" w:hAnsi="Agency FB" w:eastAsia="Times New Roman" w:cs="Arial"/>
          <w:color w:val="000000" w:themeColor="text1"/>
          <w:sz w:val="36"/>
          <w:szCs w:val="36"/>
          <w14:textFill>
            <w14:solidFill>
              <w14:schemeClr w14:val="tx1"/>
            </w14:solidFill>
          </w14:textFill>
        </w:rPr>
        <w:t>d.</w:t>
      </w:r>
      <w:r>
        <w:rPr>
          <w:rFonts w:ascii="Times New Roman" w:hAnsi="Times New Roman" w:eastAsia="Times New Roman" w:cs="Times New Roman"/>
          <w:color w:val="000000" w:themeColor="text1"/>
          <w:sz w:val="14"/>
          <w:szCs w:val="14"/>
          <w14:textFill>
            <w14:solidFill>
              <w14:schemeClr w14:val="tx1"/>
            </w14:solidFill>
          </w14:textFill>
        </w:rPr>
        <w:t> </w:t>
      </w:r>
      <w:r>
        <w:rPr>
          <w:rFonts w:ascii="Agency FB" w:hAnsi="Agency FB" w:eastAsia="Times New Roman" w:cs="Arial"/>
          <w:color w:val="000000" w:themeColor="text1"/>
          <w:sz w:val="36"/>
          <w:szCs w:val="36"/>
          <w14:textFill>
            <w14:solidFill>
              <w14:schemeClr w14:val="tx1"/>
            </w14:solidFill>
          </w14:textFill>
        </w:rPr>
        <w:t>Me</w:t>
      </w:r>
      <w:r>
        <w:rPr>
          <w:rFonts w:hint="default" w:ascii="Agency FB" w:hAnsi="Agency FB" w:eastAsia="Times New Roman" w:cs="Arial"/>
          <w:color w:val="000000" w:themeColor="text1"/>
          <w:sz w:val="36"/>
          <w:szCs w:val="36"/>
          <w:lang w:val="en-US"/>
          <w14:textFill>
            <w14:solidFill>
              <w14:schemeClr w14:val="tx1"/>
            </w14:solidFill>
          </w14:textFill>
        </w:rPr>
        <w:t xml:space="preserve">ningkatkan kesadaran masyarakat dan kebersihan secara sistematis dan </w:t>
      </w:r>
    </w:p>
    <w:p>
      <w:pPr>
        <w:spacing w:line="336" w:lineRule="atLeast"/>
        <w:ind w:firstLine="270"/>
        <w:jc w:val="left"/>
        <w:textAlignment w:val="baseline"/>
        <w:rPr>
          <w:rFonts w:hint="default" w:ascii="Agency FB" w:hAnsi="Agency FB" w:eastAsia="Times New Roman" w:cs="Arial"/>
          <w:color w:val="000000" w:themeColor="text1"/>
          <w:sz w:val="36"/>
          <w:szCs w:val="36"/>
          <w:lang w:val="en-US"/>
          <w14:textFill>
            <w14:solidFill>
              <w14:schemeClr w14:val="tx1"/>
            </w14:solidFill>
          </w14:textFill>
        </w:rPr>
      </w:pPr>
      <w:r>
        <w:rPr>
          <w:rFonts w:hint="default" w:ascii="Agency FB" w:hAnsi="Agency FB" w:eastAsia="Times New Roman" w:cs="Arial"/>
          <w:color w:val="000000" w:themeColor="text1"/>
          <w:sz w:val="36"/>
          <w:szCs w:val="36"/>
          <w:lang w:val="en-US"/>
          <w14:textFill>
            <w14:solidFill>
              <w14:schemeClr w14:val="tx1"/>
            </w14:solidFill>
          </w14:textFill>
        </w:rPr>
        <w:t xml:space="preserve">    berkelanjutan</w:t>
      </w:r>
    </w:p>
    <w:p>
      <w:pPr>
        <w:spacing w:line="336" w:lineRule="atLeast"/>
        <w:ind w:firstLine="270"/>
        <w:jc w:val="left"/>
        <w:textAlignment w:val="baseline"/>
        <w:rPr>
          <w:rFonts w:hint="default" w:ascii="Arial" w:hAnsi="Arial" w:eastAsia="Times New Roman" w:cs="Arial"/>
          <w:color w:val="000000" w:themeColor="text1"/>
          <w:sz w:val="27"/>
          <w:szCs w:val="27"/>
          <w:lang w:val="en-US"/>
          <w14:textFill>
            <w14:solidFill>
              <w14:schemeClr w14:val="tx1"/>
            </w14:solidFill>
          </w14:textFill>
        </w:rPr>
      </w:pPr>
    </w:p>
    <w:p>
      <w:pPr>
        <w:pStyle w:val="7"/>
        <w:spacing w:line="360" w:lineRule="auto"/>
        <w:ind w:left="1920"/>
        <w:rPr>
          <w:rFonts w:ascii="Bookman Old Style" w:hAnsi="Bookman Old Style"/>
          <w:sz w:val="24"/>
          <w:szCs w:val="24"/>
        </w:rPr>
      </w:pPr>
    </w:p>
    <w:p>
      <w:pPr>
        <w:pStyle w:val="7"/>
        <w:numPr>
          <w:ilvl w:val="0"/>
          <w:numId w:val="20"/>
        </w:numPr>
        <w:spacing w:line="360" w:lineRule="auto"/>
        <w:jc w:val="left"/>
        <w:rPr>
          <w:rFonts w:ascii="Bookman Old Style" w:hAnsi="Bookman Old Style"/>
          <w:b/>
          <w:sz w:val="24"/>
          <w:szCs w:val="24"/>
        </w:rPr>
      </w:pPr>
      <w:r>
        <w:rPr>
          <w:rFonts w:ascii="Bookman Old Style" w:hAnsi="Bookman Old Style"/>
          <w:b/>
          <w:sz w:val="24"/>
          <w:szCs w:val="24"/>
        </w:rPr>
        <w:t>Maklumat pelayanan</w:t>
      </w:r>
    </w:p>
    <w:p>
      <w:pPr>
        <w:pStyle w:val="7"/>
        <w:spacing w:line="360" w:lineRule="auto"/>
        <w:ind w:left="0" w:firstLine="567"/>
        <w:rPr>
          <w:rFonts w:ascii="Bookman Old Style" w:hAnsi="Bookman Old Style"/>
          <w:sz w:val="24"/>
          <w:szCs w:val="24"/>
          <w:lang w:val="id-ID"/>
        </w:rPr>
      </w:pPr>
      <w:r>
        <w:rPr>
          <w:rFonts w:ascii="Bookman Old Style" w:hAnsi="Bookman Old Style"/>
          <w:sz w:val="24"/>
          <w:szCs w:val="24"/>
        </w:rPr>
        <w:t>DENGAN INI KAMI MENYATAK</w:t>
      </w:r>
      <w:r>
        <w:rPr>
          <w:rFonts w:ascii="Bookman Old Style" w:hAnsi="Bookman Old Style"/>
          <w:sz w:val="24"/>
          <w:szCs w:val="24"/>
          <w:lang w:val="id-ID"/>
        </w:rPr>
        <w:t>AN</w:t>
      </w:r>
      <w:r>
        <w:rPr>
          <w:rFonts w:ascii="Bookman Old Style" w:hAnsi="Bookman Old Style"/>
          <w:sz w:val="24"/>
          <w:szCs w:val="24"/>
        </w:rPr>
        <w:t xml:space="preserve"> SANGGUP MENYELENGGARAKAN    PELAYANAN SESUAI STANDAR PELAYANAN YANG TELAH DITETAPKAN DAN APABILA TIDAK MENEPATI JANJI INI, KAMI SIAP MENERIMA SANGSI SESUAI KETENTUAN YANG BERLAKU.</w:t>
      </w:r>
    </w:p>
    <w:p>
      <w:pPr>
        <w:pStyle w:val="7"/>
        <w:spacing w:line="360" w:lineRule="auto"/>
        <w:ind w:left="0" w:firstLine="567"/>
        <w:rPr>
          <w:rFonts w:ascii="Bookman Old Style" w:hAnsi="Bookman Old Style"/>
          <w:sz w:val="24"/>
          <w:szCs w:val="24"/>
        </w:rPr>
      </w:pPr>
    </w:p>
    <w:p>
      <w:pPr>
        <w:pStyle w:val="7"/>
        <w:spacing w:line="360" w:lineRule="auto"/>
        <w:ind w:left="0" w:firstLine="567"/>
        <w:rPr>
          <w:rFonts w:ascii="Bookman Old Style" w:hAnsi="Bookman Old Style"/>
          <w:sz w:val="24"/>
          <w:szCs w:val="24"/>
        </w:rPr>
      </w:pPr>
    </w:p>
    <w:p>
      <w:pPr>
        <w:pStyle w:val="7"/>
        <w:spacing w:line="360" w:lineRule="auto"/>
        <w:ind w:left="0" w:firstLine="567"/>
        <w:rPr>
          <w:rFonts w:ascii="Bookman Old Style" w:hAnsi="Bookman Old Style"/>
          <w:sz w:val="24"/>
          <w:szCs w:val="24"/>
        </w:rPr>
      </w:pPr>
    </w:p>
    <w:p>
      <w:pPr>
        <w:pStyle w:val="7"/>
        <w:spacing w:line="360" w:lineRule="auto"/>
        <w:ind w:left="0" w:firstLine="567"/>
        <w:rPr>
          <w:rFonts w:ascii="Bookman Old Style" w:hAnsi="Bookman Old Style"/>
          <w:sz w:val="24"/>
          <w:szCs w:val="24"/>
        </w:rPr>
      </w:pPr>
    </w:p>
    <w:p>
      <w:pPr>
        <w:pStyle w:val="7"/>
        <w:spacing w:line="360" w:lineRule="auto"/>
        <w:ind w:left="0" w:firstLine="567"/>
        <w:rPr>
          <w:rFonts w:ascii="Bookman Old Style" w:hAnsi="Bookman Old Style"/>
          <w:sz w:val="24"/>
          <w:szCs w:val="24"/>
        </w:rPr>
      </w:pPr>
    </w:p>
    <w:p>
      <w:pPr>
        <w:pStyle w:val="7"/>
        <w:spacing w:line="360" w:lineRule="auto"/>
        <w:ind w:left="0" w:firstLine="567"/>
        <w:rPr>
          <w:rFonts w:ascii="Bookman Old Style" w:hAnsi="Bookman Old Style"/>
          <w:sz w:val="24"/>
          <w:szCs w:val="24"/>
        </w:rPr>
      </w:pPr>
    </w:p>
    <w:p>
      <w:pPr>
        <w:pStyle w:val="7"/>
        <w:numPr>
          <w:ilvl w:val="0"/>
          <w:numId w:val="18"/>
        </w:numPr>
        <w:spacing w:line="360" w:lineRule="auto"/>
        <w:jc w:val="left"/>
        <w:rPr>
          <w:rFonts w:ascii="Bookman Old Style" w:hAnsi="Bookman Old Style"/>
          <w:b/>
          <w:sz w:val="24"/>
          <w:szCs w:val="24"/>
        </w:rPr>
      </w:pPr>
      <w:r>
        <w:rPr>
          <w:rFonts w:ascii="Bookman Old Style" w:hAnsi="Bookman Old Style"/>
          <w:b/>
          <w:sz w:val="24"/>
          <w:szCs w:val="24"/>
        </w:rPr>
        <w:t>SISTEM DAN PROSEDUR PELAYANAN</w:t>
      </w:r>
    </w:p>
    <w:p>
      <w:pPr>
        <w:spacing w:line="360" w:lineRule="auto"/>
        <w:ind w:firstLine="851"/>
        <w:rPr>
          <w:rFonts w:ascii="Bookman Old Style" w:hAnsi="Bookman Old Style"/>
          <w:sz w:val="24"/>
          <w:szCs w:val="24"/>
        </w:rPr>
      </w:pPr>
      <w:r>
        <w:rPr>
          <w:rFonts w:ascii="Bookman Old Style" w:hAnsi="Bookman Old Style"/>
          <w:sz w:val="24"/>
          <w:szCs w:val="24"/>
        </w:rPr>
        <w:t xml:space="preserve">Kelurahan </w:t>
      </w:r>
      <w:r>
        <w:rPr>
          <w:rFonts w:hint="default" w:ascii="Bookman Old Style" w:hAnsi="Bookman Old Style"/>
          <w:sz w:val="24"/>
          <w:szCs w:val="24"/>
          <w:lang w:val="en-US"/>
        </w:rPr>
        <w:t>Teluk Lerong Ulu</w:t>
      </w:r>
      <w:r>
        <w:rPr>
          <w:rFonts w:ascii="Bookman Old Style" w:hAnsi="Bookman Old Style"/>
          <w:sz w:val="24"/>
          <w:szCs w:val="24"/>
        </w:rPr>
        <w:t xml:space="preserve"> menerapkan system pelayanan satu pintu, dimana segala dimana terima berkas pada satu konter pelayanan diruangan bagian depan kantor.</w:t>
      </w:r>
    </w:p>
    <w:p>
      <w:pPr>
        <w:spacing w:line="360" w:lineRule="auto"/>
        <w:ind w:firstLine="851"/>
        <w:rPr>
          <w:rFonts w:ascii="Bookman Old Style" w:hAnsi="Bookman Old Style"/>
          <w:sz w:val="24"/>
          <w:szCs w:val="24"/>
        </w:rPr>
      </w:pPr>
      <w:r>
        <w:rPr>
          <w:rFonts w:ascii="Bookman Old Style" w:hAnsi="Bookman Old Style"/>
          <w:sz w:val="24"/>
          <w:szCs w:val="24"/>
        </w:rPr>
        <w:t xml:space="preserve">Secara ringkas presedur pelayanan dimulai dari menyerahkan berkas permohonan kepada petugas piket pelayanan, kemudian berkas diperiksa kelengkapannya, apabila lengkap maka berkas  diserahkan ke </w:t>
      </w:r>
      <w:r>
        <w:rPr>
          <w:rFonts w:ascii="Bookman Old Style" w:hAnsi="Bookman Old Style"/>
          <w:i/>
          <w:sz w:val="24"/>
          <w:szCs w:val="24"/>
        </w:rPr>
        <w:t>operator pelayanan</w:t>
      </w:r>
      <w:r>
        <w:rPr>
          <w:rFonts w:ascii="Bookman Old Style" w:hAnsi="Bookman Old Style"/>
          <w:sz w:val="24"/>
          <w:szCs w:val="24"/>
        </w:rPr>
        <w:t xml:space="preserve"> untuk dikerjakan dan pemohon diminta untuk menunggu ditempat yang telah disediakan, jika belum lengkap maka akan dikembalikan ke warga, dan apabila telah selesai akan diverifikasi oleh Kasie dan di tandatangani oleh  Lurah/Pejabat berwenang, setelah itu langsung diserahkan kepada pemohon.</w:t>
      </w:r>
    </w:p>
    <w:p>
      <w:pPr>
        <w:spacing w:line="360" w:lineRule="auto"/>
        <w:ind w:left="567" w:firstLine="709"/>
        <w:rPr>
          <w:rFonts w:ascii="Bookman Old Style" w:hAnsi="Bookman Old Style"/>
          <w:sz w:val="24"/>
          <w:szCs w:val="24"/>
        </w:rPr>
      </w:pPr>
    </w:p>
    <w:p>
      <w:pPr>
        <w:spacing w:line="360" w:lineRule="auto"/>
        <w:ind w:left="284" w:firstLine="142"/>
        <w:jc w:val="left"/>
        <w:rPr>
          <w:rFonts w:ascii="Bookman Old Style" w:hAnsi="Bookman Old Style"/>
          <w:b/>
          <w:sz w:val="32"/>
          <w:szCs w:val="32"/>
        </w:rPr>
      </w:pPr>
      <w:r>
        <w:rPr>
          <w:rFonts w:ascii="Bookman Old Style" w:hAnsi="Bookman Old Style"/>
          <w:b/>
          <w:sz w:val="24"/>
          <w:szCs w:val="24"/>
        </w:rPr>
        <w:t xml:space="preserve"> C. Sumber Daya Aparatur</w:t>
      </w:r>
    </w:p>
    <w:p>
      <w:pPr>
        <w:pStyle w:val="7"/>
        <w:spacing w:line="360" w:lineRule="auto"/>
        <w:ind w:left="0" w:firstLine="851"/>
        <w:rPr>
          <w:rFonts w:ascii="Bookman Old Style" w:hAnsi="Bookman Old Style"/>
          <w:sz w:val="24"/>
          <w:szCs w:val="24"/>
        </w:rPr>
      </w:pPr>
      <w:r>
        <w:rPr>
          <w:rFonts w:ascii="Bookman Old Style" w:hAnsi="Bookman Old Style"/>
          <w:sz w:val="24"/>
          <w:szCs w:val="24"/>
        </w:rPr>
        <w:t xml:space="preserve">Sampai akhir </w:t>
      </w:r>
      <w:r>
        <w:rPr>
          <w:rFonts w:hint="default" w:ascii="Bookman Old Style" w:hAnsi="Bookman Old Style"/>
          <w:sz w:val="24"/>
          <w:szCs w:val="24"/>
          <w:lang w:val="en-US"/>
        </w:rPr>
        <w:t>Desember</w:t>
      </w:r>
      <w:r>
        <w:rPr>
          <w:rFonts w:ascii="Bookman Old Style" w:hAnsi="Bookman Old Style"/>
          <w:sz w:val="24"/>
          <w:szCs w:val="24"/>
        </w:rPr>
        <w:t xml:space="preserve"> 2022 jumlah pegawai Kantor Lurah </w:t>
      </w:r>
      <w:r>
        <w:rPr>
          <w:rFonts w:hint="default" w:ascii="Bookman Old Style" w:hAnsi="Bookman Old Style"/>
          <w:sz w:val="24"/>
          <w:szCs w:val="24"/>
          <w:lang w:val="en-US"/>
        </w:rPr>
        <w:t>Teluk Lerong Ulu</w:t>
      </w:r>
      <w:r>
        <w:rPr>
          <w:rFonts w:ascii="Bookman Old Style" w:hAnsi="Bookman Old Style"/>
          <w:sz w:val="24"/>
          <w:szCs w:val="24"/>
        </w:rPr>
        <w:t xml:space="preserve"> Kecamatan </w:t>
      </w:r>
      <w:r>
        <w:rPr>
          <w:rFonts w:ascii="Bookman Old Style" w:hAnsi="Bookman Old Style"/>
          <w:sz w:val="24"/>
          <w:szCs w:val="24"/>
          <w:lang w:val="id-ID"/>
        </w:rPr>
        <w:t>Sungai Kunjang</w:t>
      </w:r>
      <w:r>
        <w:rPr>
          <w:rFonts w:ascii="Bookman Old Style" w:hAnsi="Bookman Old Style"/>
          <w:sz w:val="24"/>
          <w:szCs w:val="24"/>
        </w:rPr>
        <w:t xml:space="preserve"> Kota Samarinda Sebanyak 1</w:t>
      </w:r>
      <w:r>
        <w:rPr>
          <w:rFonts w:hint="default" w:ascii="Bookman Old Style" w:hAnsi="Bookman Old Style"/>
          <w:sz w:val="24"/>
          <w:szCs w:val="24"/>
          <w:lang w:val="en-US"/>
        </w:rPr>
        <w:t>7</w:t>
      </w:r>
      <w:r>
        <w:rPr>
          <w:rFonts w:ascii="Bookman Old Style" w:hAnsi="Bookman Old Style"/>
          <w:sz w:val="24"/>
          <w:szCs w:val="24"/>
        </w:rPr>
        <w:t xml:space="preserve"> Orang dengan rincian sebagai berikut :</w:t>
      </w:r>
    </w:p>
    <w:tbl>
      <w:tblPr>
        <w:tblStyle w:val="3"/>
        <w:tblW w:w="7796" w:type="dxa"/>
        <w:tblInd w:w="909" w:type="dxa"/>
        <w:tblLayout w:type="autofit"/>
        <w:tblCellMar>
          <w:top w:w="0" w:type="dxa"/>
          <w:left w:w="108" w:type="dxa"/>
          <w:bottom w:w="0" w:type="dxa"/>
          <w:right w:w="108" w:type="dxa"/>
        </w:tblCellMar>
      </w:tblPr>
      <w:tblGrid>
        <w:gridCol w:w="328"/>
        <w:gridCol w:w="4019"/>
        <w:gridCol w:w="3449"/>
      </w:tblGrid>
      <w:tr>
        <w:tblPrEx>
          <w:tblCellMar>
            <w:top w:w="0" w:type="dxa"/>
            <w:left w:w="108" w:type="dxa"/>
            <w:bottom w:w="0" w:type="dxa"/>
            <w:right w:w="108" w:type="dxa"/>
          </w:tblCellMar>
        </w:tblPrEx>
        <w:trPr>
          <w:trHeight w:val="359" w:hRule="atLeast"/>
        </w:trPr>
        <w:tc>
          <w:tcPr>
            <w:tcW w:w="3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019"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Pegawai Negeri Sipil</w:t>
            </w:r>
          </w:p>
        </w:tc>
        <w:tc>
          <w:tcPr>
            <w:tcW w:w="3449"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ascii="Calibri" w:hAnsi="Calibri" w:eastAsia="Times New Roman" w:cs="Calibri"/>
                <w:color w:val="000000"/>
              </w:rPr>
              <w:t> </w:t>
            </w:r>
            <w:r>
              <w:rPr>
                <w:rFonts w:ascii="Calibri" w:hAnsi="Calibri" w:eastAsia="Times New Roman" w:cs="Calibri"/>
                <w:color w:val="000000"/>
                <w:lang w:val="id-ID"/>
              </w:rPr>
              <w:t>1</w:t>
            </w:r>
            <w:r>
              <w:rPr>
                <w:rFonts w:hint="default" w:ascii="Calibri" w:hAnsi="Calibri" w:eastAsia="Times New Roman" w:cs="Calibri"/>
                <w:color w:val="000000"/>
                <w:lang w:val="en-US"/>
              </w:rPr>
              <w:t>1</w:t>
            </w:r>
          </w:p>
        </w:tc>
      </w:tr>
      <w:tr>
        <w:tblPrEx>
          <w:tblCellMar>
            <w:top w:w="0" w:type="dxa"/>
            <w:left w:w="108" w:type="dxa"/>
            <w:bottom w:w="0" w:type="dxa"/>
            <w:right w:w="108" w:type="dxa"/>
          </w:tblCellMar>
        </w:tblPrEx>
        <w:trPr>
          <w:trHeight w:val="359"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01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PTTB</w:t>
            </w:r>
          </w:p>
        </w:tc>
        <w:tc>
          <w:tcPr>
            <w:tcW w:w="34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 xml:space="preserve">  3</w:t>
            </w:r>
          </w:p>
        </w:tc>
      </w:tr>
      <w:tr>
        <w:tblPrEx>
          <w:tblCellMar>
            <w:top w:w="0" w:type="dxa"/>
            <w:left w:w="108" w:type="dxa"/>
            <w:bottom w:w="0" w:type="dxa"/>
            <w:right w:w="108" w:type="dxa"/>
          </w:tblCellMar>
        </w:tblPrEx>
        <w:trPr>
          <w:trHeight w:val="359"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01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PTTH</w:t>
            </w:r>
          </w:p>
        </w:tc>
        <w:tc>
          <w:tcPr>
            <w:tcW w:w="34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 xml:space="preserve"> 3</w:t>
            </w:r>
          </w:p>
        </w:tc>
      </w:tr>
    </w:tbl>
    <w:p>
      <w:pPr>
        <w:pStyle w:val="7"/>
        <w:spacing w:line="360" w:lineRule="auto"/>
        <w:ind w:left="993" w:firstLine="567"/>
        <w:jc w:val="left"/>
        <w:rPr>
          <w:rFonts w:ascii="Bookman Old Style" w:hAnsi="Bookman Old Style"/>
          <w:sz w:val="32"/>
          <w:szCs w:val="32"/>
        </w:rPr>
      </w:pPr>
    </w:p>
    <w:p>
      <w:pPr>
        <w:pStyle w:val="7"/>
        <w:spacing w:line="360" w:lineRule="auto"/>
        <w:ind w:left="644"/>
        <w:rPr>
          <w:rFonts w:ascii="Bookman Old Style" w:hAnsi="Bookman Old Style"/>
          <w:sz w:val="24"/>
          <w:szCs w:val="24"/>
        </w:rPr>
      </w:pPr>
      <w:r>
        <w:rPr>
          <w:rFonts w:ascii="Bookman Old Style" w:hAnsi="Bookman Old Style"/>
          <w:b/>
          <w:sz w:val="32"/>
          <w:szCs w:val="32"/>
        </w:rPr>
        <w:tab/>
      </w:r>
      <w:r>
        <w:rPr>
          <w:rFonts w:ascii="Bookman Old Style" w:hAnsi="Bookman Old Style"/>
          <w:b/>
          <w:sz w:val="32"/>
          <w:szCs w:val="32"/>
        </w:rPr>
        <w:tab/>
      </w:r>
      <w:r>
        <w:rPr>
          <w:rFonts w:ascii="Bookman Old Style" w:hAnsi="Bookman Old Style"/>
          <w:sz w:val="24"/>
          <w:szCs w:val="24"/>
        </w:rPr>
        <w:t xml:space="preserve">Adapun tingkat pendidikannya PNS di lingkungan Kantor Lurah </w:t>
      </w:r>
      <w:r>
        <w:rPr>
          <w:rFonts w:hint="default" w:ascii="Bookman Old Style" w:hAnsi="Bookman Old Style"/>
          <w:sz w:val="24"/>
          <w:szCs w:val="24"/>
          <w:lang w:val="en-US"/>
        </w:rPr>
        <w:t>Teluk Lerong Ulu</w:t>
      </w:r>
      <w:r>
        <w:rPr>
          <w:rFonts w:ascii="Bookman Old Style" w:hAnsi="Bookman Old Style"/>
          <w:sz w:val="24"/>
          <w:szCs w:val="24"/>
        </w:rPr>
        <w:t xml:space="preserve"> Kecamatan </w:t>
      </w:r>
      <w:r>
        <w:rPr>
          <w:rFonts w:ascii="Bookman Old Style" w:hAnsi="Bookman Old Style"/>
          <w:sz w:val="24"/>
          <w:szCs w:val="24"/>
          <w:lang w:val="id-ID"/>
        </w:rPr>
        <w:t>Sungai Kunjang</w:t>
      </w:r>
      <w:r>
        <w:rPr>
          <w:rFonts w:ascii="Bookman Old Style" w:hAnsi="Bookman Old Style"/>
          <w:sz w:val="24"/>
          <w:szCs w:val="24"/>
        </w:rPr>
        <w:t xml:space="preserve"> Kota Samarinda adalah berikut :</w:t>
      </w:r>
    </w:p>
    <w:tbl>
      <w:tblPr>
        <w:tblStyle w:val="3"/>
        <w:tblW w:w="8042" w:type="dxa"/>
        <w:tblInd w:w="897" w:type="dxa"/>
        <w:tblLayout w:type="autofit"/>
        <w:tblCellMar>
          <w:top w:w="0" w:type="dxa"/>
          <w:left w:w="108" w:type="dxa"/>
          <w:bottom w:w="0" w:type="dxa"/>
          <w:right w:w="108" w:type="dxa"/>
        </w:tblCellMar>
      </w:tblPr>
      <w:tblGrid>
        <w:gridCol w:w="328"/>
        <w:gridCol w:w="3916"/>
        <w:gridCol w:w="3798"/>
      </w:tblGrid>
      <w:tr>
        <w:tblPrEx>
          <w:tblCellMar>
            <w:top w:w="0" w:type="dxa"/>
            <w:left w:w="108" w:type="dxa"/>
            <w:bottom w:w="0" w:type="dxa"/>
            <w:right w:w="108" w:type="dxa"/>
          </w:tblCellMar>
        </w:tblPrEx>
        <w:trPr>
          <w:trHeight w:val="304" w:hRule="atLeast"/>
        </w:trPr>
        <w:tc>
          <w:tcPr>
            <w:tcW w:w="3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91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SLTP</w:t>
            </w:r>
          </w:p>
        </w:tc>
        <w:tc>
          <w:tcPr>
            <w:tcW w:w="3798"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hint="default" w:ascii="Calibri" w:hAnsi="Calibri" w:eastAsia="Times New Roman" w:cs="Calibri"/>
                <w:color w:val="000000"/>
                <w:lang w:val="en-US"/>
              </w:rPr>
              <w:t>-</w:t>
            </w:r>
            <w:r>
              <w:rPr>
                <w:rFonts w:ascii="Calibri" w:hAnsi="Calibri" w:eastAsia="Times New Roman" w:cs="Calibri"/>
                <w:color w:val="000000"/>
              </w:rPr>
              <w:t> </w:t>
            </w:r>
          </w:p>
        </w:tc>
      </w:tr>
      <w:tr>
        <w:tblPrEx>
          <w:tblCellMar>
            <w:top w:w="0" w:type="dxa"/>
            <w:left w:w="108" w:type="dxa"/>
            <w:bottom w:w="0" w:type="dxa"/>
            <w:right w:w="108" w:type="dxa"/>
          </w:tblCellMar>
        </w:tblPrEx>
        <w:trPr>
          <w:trHeight w:val="304"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91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SLTA</w:t>
            </w:r>
          </w:p>
        </w:tc>
        <w:tc>
          <w:tcPr>
            <w:tcW w:w="379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6</w:t>
            </w:r>
          </w:p>
        </w:tc>
      </w:tr>
      <w:tr>
        <w:tblPrEx>
          <w:tblCellMar>
            <w:top w:w="0" w:type="dxa"/>
            <w:left w:w="108" w:type="dxa"/>
            <w:bottom w:w="0" w:type="dxa"/>
            <w:right w:w="108" w:type="dxa"/>
          </w:tblCellMar>
        </w:tblPrEx>
        <w:trPr>
          <w:trHeight w:val="304"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91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D1</w:t>
            </w:r>
          </w:p>
        </w:tc>
        <w:tc>
          <w:tcPr>
            <w:tcW w:w="379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w:t>
            </w:r>
          </w:p>
        </w:tc>
      </w:tr>
      <w:tr>
        <w:tblPrEx>
          <w:tblCellMar>
            <w:top w:w="0" w:type="dxa"/>
            <w:left w:w="108" w:type="dxa"/>
            <w:bottom w:w="0" w:type="dxa"/>
            <w:right w:w="108" w:type="dxa"/>
          </w:tblCellMar>
        </w:tblPrEx>
        <w:trPr>
          <w:trHeight w:val="304"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391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D3</w:t>
            </w:r>
          </w:p>
        </w:tc>
        <w:tc>
          <w:tcPr>
            <w:tcW w:w="379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2</w:t>
            </w:r>
          </w:p>
        </w:tc>
      </w:tr>
      <w:tr>
        <w:tblPrEx>
          <w:tblCellMar>
            <w:top w:w="0" w:type="dxa"/>
            <w:left w:w="108" w:type="dxa"/>
            <w:bottom w:w="0" w:type="dxa"/>
            <w:right w:w="108" w:type="dxa"/>
          </w:tblCellMar>
        </w:tblPrEx>
        <w:trPr>
          <w:trHeight w:val="304" w:hRule="atLeast"/>
        </w:trPr>
        <w:tc>
          <w:tcPr>
            <w:tcW w:w="3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391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S1</w:t>
            </w:r>
          </w:p>
        </w:tc>
        <w:tc>
          <w:tcPr>
            <w:tcW w:w="3798"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CellMar>
            <w:top w:w="0" w:type="dxa"/>
            <w:left w:w="108" w:type="dxa"/>
            <w:bottom w:w="0" w:type="dxa"/>
            <w:right w:w="108" w:type="dxa"/>
          </w:tblCellMar>
        </w:tblPrEx>
        <w:trPr>
          <w:trHeight w:val="304" w:hRule="atLeast"/>
        </w:trPr>
        <w:tc>
          <w:tcPr>
            <w:tcW w:w="3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6</w:t>
            </w:r>
          </w:p>
        </w:tc>
        <w:tc>
          <w:tcPr>
            <w:tcW w:w="391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S2</w:t>
            </w:r>
          </w:p>
        </w:tc>
        <w:tc>
          <w:tcPr>
            <w:tcW w:w="3798"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w:t>
            </w:r>
          </w:p>
        </w:tc>
      </w:tr>
    </w:tbl>
    <w:p>
      <w:pPr>
        <w:spacing w:line="360" w:lineRule="auto"/>
        <w:ind w:left="709" w:firstLine="567"/>
        <w:rPr>
          <w:rFonts w:ascii="Bookman Old Style" w:hAnsi="Bookman Old Style"/>
          <w:sz w:val="24"/>
          <w:szCs w:val="24"/>
          <w:lang w:val="id-ID"/>
        </w:rPr>
      </w:pPr>
    </w:p>
    <w:p>
      <w:pPr>
        <w:spacing w:line="360" w:lineRule="auto"/>
        <w:ind w:left="709" w:firstLine="567"/>
        <w:rPr>
          <w:rFonts w:ascii="Bookman Old Style" w:hAnsi="Bookman Old Style"/>
          <w:sz w:val="24"/>
          <w:szCs w:val="24"/>
        </w:rPr>
      </w:pPr>
      <w:r>
        <w:rPr>
          <w:rFonts w:ascii="Bookman Old Style" w:hAnsi="Bookman Old Style"/>
          <w:sz w:val="24"/>
          <w:szCs w:val="24"/>
        </w:rPr>
        <w:t xml:space="preserve">Adapun tingkat pendidikan PTTB di lingkungan Kantor Lurah </w:t>
      </w:r>
      <w:r>
        <w:rPr>
          <w:rFonts w:hint="default" w:ascii="Bookman Old Style" w:hAnsi="Bookman Old Style"/>
          <w:sz w:val="24"/>
          <w:szCs w:val="24"/>
          <w:lang w:val="en-US"/>
        </w:rPr>
        <w:t>Teluk Lerong Ulu</w:t>
      </w:r>
      <w:r>
        <w:rPr>
          <w:rFonts w:ascii="Bookman Old Style" w:hAnsi="Bookman Old Style"/>
          <w:sz w:val="24"/>
          <w:szCs w:val="24"/>
        </w:rPr>
        <w:t xml:space="preserve"> Kecamatan </w:t>
      </w:r>
      <w:r>
        <w:rPr>
          <w:rFonts w:ascii="Bookman Old Style" w:hAnsi="Bookman Old Style"/>
          <w:sz w:val="24"/>
          <w:szCs w:val="24"/>
          <w:lang w:val="id-ID"/>
        </w:rPr>
        <w:t>Sungai Kunjang</w:t>
      </w:r>
      <w:r>
        <w:rPr>
          <w:rFonts w:ascii="Bookman Old Style" w:hAnsi="Bookman Old Style"/>
          <w:sz w:val="24"/>
          <w:szCs w:val="24"/>
        </w:rPr>
        <w:t xml:space="preserve"> Kota Samarinda sebagai berikut :</w:t>
      </w:r>
    </w:p>
    <w:tbl>
      <w:tblPr>
        <w:tblStyle w:val="3"/>
        <w:tblW w:w="7988" w:type="dxa"/>
        <w:tblInd w:w="909" w:type="dxa"/>
        <w:tblLayout w:type="autofit"/>
        <w:tblCellMar>
          <w:top w:w="0" w:type="dxa"/>
          <w:left w:w="108" w:type="dxa"/>
          <w:bottom w:w="0" w:type="dxa"/>
          <w:right w:w="108" w:type="dxa"/>
        </w:tblCellMar>
      </w:tblPr>
      <w:tblGrid>
        <w:gridCol w:w="328"/>
        <w:gridCol w:w="3984"/>
        <w:gridCol w:w="3676"/>
      </w:tblGrid>
      <w:tr>
        <w:tblPrEx>
          <w:tblCellMar>
            <w:top w:w="0" w:type="dxa"/>
            <w:left w:w="108" w:type="dxa"/>
            <w:bottom w:w="0" w:type="dxa"/>
            <w:right w:w="108" w:type="dxa"/>
          </w:tblCellMar>
        </w:tblPrEx>
        <w:trPr>
          <w:trHeight w:val="270" w:hRule="atLeast"/>
        </w:trPr>
        <w:tc>
          <w:tcPr>
            <w:tcW w:w="3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p>
        </w:tc>
        <w:tc>
          <w:tcPr>
            <w:tcW w:w="398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SD Ke bawah</w:t>
            </w:r>
          </w:p>
        </w:tc>
        <w:tc>
          <w:tcPr>
            <w:tcW w:w="36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w:t>
            </w:r>
          </w:p>
        </w:tc>
      </w:tr>
      <w:tr>
        <w:tblPrEx>
          <w:tblCellMar>
            <w:top w:w="0" w:type="dxa"/>
            <w:left w:w="108" w:type="dxa"/>
            <w:bottom w:w="0" w:type="dxa"/>
            <w:right w:w="108" w:type="dxa"/>
          </w:tblCellMar>
        </w:tblPrEx>
        <w:trPr>
          <w:trHeight w:val="270" w:hRule="atLeast"/>
        </w:trPr>
        <w:tc>
          <w:tcPr>
            <w:tcW w:w="3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98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SLTA</w:t>
            </w:r>
          </w:p>
        </w:tc>
        <w:tc>
          <w:tcPr>
            <w:tcW w:w="36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1</w:t>
            </w:r>
          </w:p>
        </w:tc>
      </w:tr>
      <w:tr>
        <w:tblPrEx>
          <w:tblCellMar>
            <w:top w:w="0" w:type="dxa"/>
            <w:left w:w="108" w:type="dxa"/>
            <w:bottom w:w="0" w:type="dxa"/>
            <w:right w:w="108" w:type="dxa"/>
          </w:tblCellMar>
        </w:tblPrEx>
        <w:trPr>
          <w:trHeight w:val="270"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Calibri" w:hAnsi="Calibri" w:eastAsia="Times New Roman" w:cs="Calibri"/>
                <w:color w:val="000000"/>
              </w:rPr>
            </w:pPr>
            <w:r>
              <w:rPr>
                <w:rFonts w:ascii="Calibri" w:hAnsi="Calibri" w:eastAsia="Times New Roman" w:cs="Calibri"/>
                <w:color w:val="000000"/>
              </w:rPr>
              <w:t>2</w:t>
            </w:r>
          </w:p>
        </w:tc>
        <w:tc>
          <w:tcPr>
            <w:tcW w:w="398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Calibri" w:hAnsi="Calibri" w:eastAsia="Times New Roman" w:cs="Calibri"/>
                <w:color w:val="000000"/>
              </w:rPr>
            </w:pPr>
            <w:r>
              <w:rPr>
                <w:rFonts w:ascii="Calibri" w:hAnsi="Calibri" w:eastAsia="Times New Roman" w:cs="Calibri"/>
                <w:color w:val="000000"/>
              </w:rPr>
              <w:t>S1</w:t>
            </w:r>
          </w:p>
        </w:tc>
        <w:tc>
          <w:tcPr>
            <w:tcW w:w="3676"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2</w:t>
            </w:r>
          </w:p>
        </w:tc>
      </w:tr>
    </w:tbl>
    <w:p>
      <w:pPr>
        <w:spacing w:line="360" w:lineRule="auto"/>
        <w:ind w:firstLine="567"/>
        <w:jc w:val="left"/>
        <w:rPr>
          <w:rFonts w:ascii="Bookman Old Style" w:hAnsi="Bookman Old Style"/>
          <w:sz w:val="24"/>
          <w:szCs w:val="24"/>
        </w:rPr>
      </w:pPr>
    </w:p>
    <w:p>
      <w:pPr>
        <w:spacing w:line="360" w:lineRule="auto"/>
        <w:ind w:left="709" w:firstLine="567"/>
        <w:rPr>
          <w:rFonts w:ascii="Bookman Old Style" w:hAnsi="Bookman Old Style"/>
          <w:sz w:val="24"/>
          <w:szCs w:val="24"/>
        </w:rPr>
      </w:pPr>
    </w:p>
    <w:p>
      <w:pPr>
        <w:spacing w:line="360" w:lineRule="auto"/>
        <w:ind w:left="709" w:firstLine="567"/>
        <w:rPr>
          <w:rFonts w:ascii="Bookman Old Style" w:hAnsi="Bookman Old Style"/>
          <w:sz w:val="24"/>
          <w:szCs w:val="24"/>
        </w:rPr>
      </w:pPr>
    </w:p>
    <w:p>
      <w:pPr>
        <w:spacing w:line="360" w:lineRule="auto"/>
        <w:ind w:left="709" w:firstLine="567"/>
        <w:rPr>
          <w:rFonts w:ascii="Bookman Old Style" w:hAnsi="Bookman Old Style"/>
          <w:sz w:val="24"/>
          <w:szCs w:val="24"/>
        </w:rPr>
      </w:pPr>
    </w:p>
    <w:p>
      <w:pPr>
        <w:spacing w:line="360" w:lineRule="auto"/>
        <w:ind w:left="709" w:firstLine="567"/>
        <w:rPr>
          <w:rFonts w:ascii="Bookman Old Style" w:hAnsi="Bookman Old Style"/>
          <w:sz w:val="24"/>
          <w:szCs w:val="24"/>
        </w:rPr>
      </w:pPr>
    </w:p>
    <w:p>
      <w:pPr>
        <w:spacing w:line="360" w:lineRule="auto"/>
        <w:ind w:left="709" w:firstLine="567"/>
        <w:rPr>
          <w:rFonts w:ascii="Bookman Old Style" w:hAnsi="Bookman Old Style"/>
          <w:sz w:val="24"/>
          <w:szCs w:val="24"/>
        </w:rPr>
      </w:pPr>
    </w:p>
    <w:p>
      <w:pPr>
        <w:spacing w:line="360" w:lineRule="auto"/>
        <w:ind w:left="709" w:firstLine="567"/>
        <w:rPr>
          <w:rFonts w:ascii="Bookman Old Style" w:hAnsi="Bookman Old Style"/>
          <w:sz w:val="24"/>
          <w:szCs w:val="24"/>
        </w:rPr>
      </w:pPr>
      <w:r>
        <w:rPr>
          <w:rFonts w:ascii="Bookman Old Style" w:hAnsi="Bookman Old Style"/>
          <w:sz w:val="24"/>
          <w:szCs w:val="24"/>
        </w:rPr>
        <w:t xml:space="preserve">Adapun tingkat pendidikan PTTH di lingkungan Kantor Lurah </w:t>
      </w:r>
      <w:r>
        <w:rPr>
          <w:rFonts w:hint="default" w:ascii="Bookman Old Style" w:hAnsi="Bookman Old Style"/>
          <w:sz w:val="24"/>
          <w:szCs w:val="24"/>
          <w:lang w:val="en-US"/>
        </w:rPr>
        <w:t>Teluk Lerong Ulu</w:t>
      </w:r>
      <w:r>
        <w:rPr>
          <w:rFonts w:ascii="Bookman Old Style" w:hAnsi="Bookman Old Style"/>
          <w:sz w:val="24"/>
          <w:szCs w:val="24"/>
        </w:rPr>
        <w:t xml:space="preserve"> Kecamatan </w:t>
      </w:r>
      <w:r>
        <w:rPr>
          <w:rFonts w:ascii="Bookman Old Style" w:hAnsi="Bookman Old Style"/>
          <w:sz w:val="24"/>
          <w:szCs w:val="24"/>
          <w:lang w:val="id-ID"/>
        </w:rPr>
        <w:t>Sungai Kunjang</w:t>
      </w:r>
      <w:r>
        <w:rPr>
          <w:rFonts w:ascii="Bookman Old Style" w:hAnsi="Bookman Old Style"/>
          <w:sz w:val="24"/>
          <w:szCs w:val="24"/>
        </w:rPr>
        <w:t xml:space="preserve"> Kota Samarinda sebagai berikut :</w:t>
      </w:r>
    </w:p>
    <w:tbl>
      <w:tblPr>
        <w:tblStyle w:val="3"/>
        <w:tblW w:w="7988" w:type="dxa"/>
        <w:tblInd w:w="909" w:type="dxa"/>
        <w:tblLayout w:type="autofit"/>
        <w:tblCellMar>
          <w:top w:w="0" w:type="dxa"/>
          <w:left w:w="108" w:type="dxa"/>
          <w:bottom w:w="0" w:type="dxa"/>
          <w:right w:w="108" w:type="dxa"/>
        </w:tblCellMar>
      </w:tblPr>
      <w:tblGrid>
        <w:gridCol w:w="328"/>
        <w:gridCol w:w="3984"/>
        <w:gridCol w:w="3676"/>
      </w:tblGrid>
      <w:tr>
        <w:tblPrEx>
          <w:tblCellMar>
            <w:top w:w="0" w:type="dxa"/>
            <w:left w:w="108" w:type="dxa"/>
            <w:bottom w:w="0" w:type="dxa"/>
            <w:right w:w="108" w:type="dxa"/>
          </w:tblCellMar>
        </w:tblPrEx>
        <w:trPr>
          <w:trHeight w:val="270" w:hRule="atLeast"/>
        </w:trPr>
        <w:tc>
          <w:tcPr>
            <w:tcW w:w="3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98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SLTA</w:t>
            </w:r>
          </w:p>
        </w:tc>
        <w:tc>
          <w:tcPr>
            <w:tcW w:w="36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2</w:t>
            </w:r>
          </w:p>
        </w:tc>
      </w:tr>
      <w:tr>
        <w:tblPrEx>
          <w:tblCellMar>
            <w:top w:w="0" w:type="dxa"/>
            <w:left w:w="108" w:type="dxa"/>
            <w:bottom w:w="0" w:type="dxa"/>
            <w:right w:w="108" w:type="dxa"/>
          </w:tblCellMar>
        </w:tblPrEx>
        <w:trPr>
          <w:trHeight w:val="270"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Calibri" w:hAnsi="Calibri" w:eastAsia="Times New Roman" w:cs="Calibri"/>
                <w:color w:val="000000"/>
              </w:rPr>
            </w:pPr>
            <w:r>
              <w:rPr>
                <w:rFonts w:ascii="Calibri" w:hAnsi="Calibri" w:eastAsia="Times New Roman" w:cs="Calibri"/>
                <w:color w:val="000000"/>
              </w:rPr>
              <w:t>2</w:t>
            </w:r>
          </w:p>
        </w:tc>
        <w:tc>
          <w:tcPr>
            <w:tcW w:w="398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Calibri" w:hAnsi="Calibri" w:eastAsia="Times New Roman" w:cs="Calibri"/>
                <w:color w:val="000000"/>
              </w:rPr>
            </w:pPr>
            <w:r>
              <w:rPr>
                <w:rFonts w:ascii="Calibri" w:hAnsi="Calibri" w:eastAsia="Times New Roman" w:cs="Calibri"/>
                <w:color w:val="000000"/>
              </w:rPr>
              <w:t>S1</w:t>
            </w:r>
          </w:p>
        </w:tc>
        <w:tc>
          <w:tcPr>
            <w:tcW w:w="3676"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1</w:t>
            </w:r>
          </w:p>
        </w:tc>
      </w:tr>
    </w:tbl>
    <w:p>
      <w:pPr>
        <w:spacing w:line="360" w:lineRule="auto"/>
        <w:ind w:firstLine="567"/>
        <w:jc w:val="left"/>
        <w:rPr>
          <w:rFonts w:ascii="Bookman Old Style" w:hAnsi="Bookman Old Style"/>
          <w:sz w:val="24"/>
          <w:szCs w:val="24"/>
        </w:rPr>
      </w:pPr>
    </w:p>
    <w:p>
      <w:pPr>
        <w:spacing w:line="360" w:lineRule="auto"/>
        <w:ind w:left="720" w:firstLine="556"/>
        <w:rPr>
          <w:rFonts w:ascii="Bookman Old Style" w:hAnsi="Bookman Old Style"/>
          <w:sz w:val="24"/>
          <w:szCs w:val="24"/>
        </w:rPr>
      </w:pPr>
      <w:r>
        <w:rPr>
          <w:rFonts w:ascii="Bookman Old Style" w:hAnsi="Bookman Old Style"/>
          <w:sz w:val="24"/>
          <w:szCs w:val="24"/>
        </w:rPr>
        <w:t xml:space="preserve">Adapun susunan kepangkatan di lingkungan Kantor Lurah </w:t>
      </w:r>
      <w:r>
        <w:rPr>
          <w:rFonts w:hint="default" w:ascii="Bookman Old Style" w:hAnsi="Bookman Old Style"/>
          <w:sz w:val="24"/>
          <w:szCs w:val="24"/>
          <w:lang w:val="en-US"/>
        </w:rPr>
        <w:t>Teluk Lerong Ulu</w:t>
      </w:r>
      <w:r>
        <w:rPr>
          <w:rFonts w:ascii="Bookman Old Style" w:hAnsi="Bookman Old Style"/>
          <w:sz w:val="24"/>
          <w:szCs w:val="24"/>
        </w:rPr>
        <w:t xml:space="preserve"> Kecamatan </w:t>
      </w:r>
      <w:r>
        <w:rPr>
          <w:rFonts w:ascii="Bookman Old Style" w:hAnsi="Bookman Old Style"/>
          <w:sz w:val="24"/>
          <w:szCs w:val="24"/>
          <w:lang w:val="id-ID"/>
        </w:rPr>
        <w:t>Sungai Kunjang</w:t>
      </w:r>
      <w:r>
        <w:rPr>
          <w:rFonts w:ascii="Bookman Old Style" w:hAnsi="Bookman Old Style"/>
          <w:sz w:val="24"/>
          <w:szCs w:val="24"/>
        </w:rPr>
        <w:t xml:space="preserve"> Kota Samarinda adalah sebagai berikut :</w:t>
      </w:r>
    </w:p>
    <w:tbl>
      <w:tblPr>
        <w:tblStyle w:val="3"/>
        <w:tblW w:w="8222" w:type="dxa"/>
        <w:tblInd w:w="817" w:type="dxa"/>
        <w:tblLayout w:type="autofit"/>
        <w:tblCellMar>
          <w:top w:w="0" w:type="dxa"/>
          <w:left w:w="108" w:type="dxa"/>
          <w:bottom w:w="0" w:type="dxa"/>
          <w:right w:w="108" w:type="dxa"/>
        </w:tblCellMar>
      </w:tblPr>
      <w:tblGrid>
        <w:gridCol w:w="328"/>
        <w:gridCol w:w="4040"/>
        <w:gridCol w:w="3854"/>
      </w:tblGrid>
      <w:tr>
        <w:tblPrEx>
          <w:tblCellMar>
            <w:top w:w="0" w:type="dxa"/>
            <w:left w:w="108" w:type="dxa"/>
            <w:bottom w:w="0" w:type="dxa"/>
            <w:right w:w="108" w:type="dxa"/>
          </w:tblCellMar>
        </w:tblPrEx>
        <w:trPr>
          <w:trHeight w:val="300" w:hRule="atLeast"/>
        </w:trPr>
        <w:tc>
          <w:tcPr>
            <w:tcW w:w="3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040"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Pejabat Eselon IV A</w:t>
            </w:r>
          </w:p>
        </w:tc>
        <w:tc>
          <w:tcPr>
            <w:tcW w:w="385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hint="default" w:ascii="Calibri" w:hAnsi="Calibri" w:eastAsia="Times New Roman" w:cs="Calibri"/>
                <w:color w:val="000000"/>
                <w:lang w:val="en-US"/>
              </w:rPr>
              <w:t>1</w:t>
            </w:r>
            <w:r>
              <w:rPr>
                <w:rFonts w:ascii="Calibri" w:hAnsi="Calibri" w:eastAsia="Times New Roman" w:cs="Calibri"/>
                <w:color w:val="000000"/>
                <w:lang w:val="id-ID"/>
              </w:rPr>
              <w:t xml:space="preserve"> </w:t>
            </w:r>
          </w:p>
        </w:tc>
      </w:tr>
      <w:tr>
        <w:tblPrEx>
          <w:tblCellMar>
            <w:top w:w="0" w:type="dxa"/>
            <w:left w:w="108" w:type="dxa"/>
            <w:bottom w:w="0" w:type="dxa"/>
            <w:right w:w="108" w:type="dxa"/>
          </w:tblCellMar>
        </w:tblPrEx>
        <w:trPr>
          <w:trHeight w:val="300"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040"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Pejabat Eselon IV B</w:t>
            </w:r>
          </w:p>
        </w:tc>
        <w:tc>
          <w:tcPr>
            <w:tcW w:w="385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hint="default" w:ascii="Calibri" w:hAnsi="Calibri" w:eastAsia="Times New Roman" w:cs="Calibri"/>
                <w:color w:val="000000"/>
                <w:lang w:val="en-US"/>
              </w:rPr>
              <w:t>4</w:t>
            </w:r>
            <w:r>
              <w:rPr>
                <w:rFonts w:ascii="Calibri" w:hAnsi="Calibri" w:eastAsia="Times New Roman" w:cs="Calibri"/>
                <w:color w:val="000000"/>
                <w:lang w:val="id-ID"/>
              </w:rPr>
              <w:t xml:space="preserve"> </w:t>
            </w:r>
          </w:p>
        </w:tc>
      </w:tr>
      <w:tr>
        <w:tblPrEx>
          <w:tblCellMar>
            <w:top w:w="0" w:type="dxa"/>
            <w:left w:w="108" w:type="dxa"/>
            <w:bottom w:w="0" w:type="dxa"/>
            <w:right w:w="108" w:type="dxa"/>
          </w:tblCellMar>
        </w:tblPrEx>
        <w:trPr>
          <w:trHeight w:val="300"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040"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Staf Golongan III</w:t>
            </w:r>
          </w:p>
        </w:tc>
        <w:tc>
          <w:tcPr>
            <w:tcW w:w="3854"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2</w:t>
            </w:r>
          </w:p>
        </w:tc>
      </w:tr>
      <w:tr>
        <w:tblPrEx>
          <w:tblCellMar>
            <w:top w:w="0" w:type="dxa"/>
            <w:left w:w="108" w:type="dxa"/>
            <w:bottom w:w="0" w:type="dxa"/>
            <w:right w:w="108" w:type="dxa"/>
          </w:tblCellMar>
        </w:tblPrEx>
        <w:trPr>
          <w:trHeight w:val="300"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4040"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Staf Golongan II</w:t>
            </w:r>
          </w:p>
        </w:tc>
        <w:tc>
          <w:tcPr>
            <w:tcW w:w="3854"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4</w:t>
            </w:r>
          </w:p>
        </w:tc>
      </w:tr>
      <w:tr>
        <w:tblPrEx>
          <w:tblCellMar>
            <w:top w:w="0" w:type="dxa"/>
            <w:left w:w="108" w:type="dxa"/>
            <w:bottom w:w="0" w:type="dxa"/>
            <w:right w:w="108" w:type="dxa"/>
          </w:tblCellMar>
        </w:tblPrEx>
        <w:trPr>
          <w:trHeight w:val="300"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4040"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Staf Golongan I</w:t>
            </w:r>
          </w:p>
        </w:tc>
        <w:tc>
          <w:tcPr>
            <w:tcW w:w="3854"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w:t>
            </w:r>
          </w:p>
        </w:tc>
      </w:tr>
    </w:tbl>
    <w:p>
      <w:pPr>
        <w:spacing w:line="360" w:lineRule="auto"/>
        <w:rPr>
          <w:rFonts w:ascii="Bookman Old Style" w:hAnsi="Bookman Old Style"/>
          <w:b/>
          <w:sz w:val="32"/>
          <w:szCs w:val="32"/>
        </w:rPr>
      </w:pPr>
    </w:p>
    <w:p>
      <w:pPr>
        <w:spacing w:line="360" w:lineRule="auto"/>
        <w:ind w:firstLine="851"/>
        <w:rPr>
          <w:rFonts w:ascii="Bookman Old Style" w:hAnsi="Bookman Old Style"/>
          <w:sz w:val="24"/>
          <w:szCs w:val="24"/>
        </w:rPr>
      </w:pPr>
      <w:r>
        <w:rPr>
          <w:rFonts w:ascii="Bookman Old Style" w:hAnsi="Bookman Old Style"/>
          <w:sz w:val="24"/>
          <w:szCs w:val="24"/>
        </w:rPr>
        <w:t xml:space="preserve">Berdasarkan analisis beban kerja dibandingkan dengan banyaknya pegawai, jumlah sumber daya manusia tersebut belum memenuhi kebutuhan penyelenggaran kepemerintahan di Kantor Lurah </w:t>
      </w:r>
      <w:r>
        <w:rPr>
          <w:rFonts w:hint="default" w:ascii="Bookman Old Style" w:hAnsi="Bookman Old Style"/>
          <w:sz w:val="24"/>
          <w:szCs w:val="24"/>
          <w:lang w:val="en-US"/>
        </w:rPr>
        <w:t>Teluk Lerong Ulu</w:t>
      </w:r>
      <w:r>
        <w:rPr>
          <w:rFonts w:ascii="Bookman Old Style" w:hAnsi="Bookman Old Style"/>
          <w:sz w:val="24"/>
          <w:szCs w:val="24"/>
        </w:rPr>
        <w:t>.</w:t>
      </w:r>
    </w:p>
    <w:p>
      <w:pPr>
        <w:spacing w:line="360" w:lineRule="auto"/>
        <w:jc w:val="left"/>
        <w:rPr>
          <w:rFonts w:ascii="Bookman Old Style" w:hAnsi="Bookman Old Style"/>
          <w:sz w:val="24"/>
          <w:szCs w:val="24"/>
        </w:rPr>
      </w:pPr>
    </w:p>
    <w:p>
      <w:pPr>
        <w:spacing w:line="360" w:lineRule="auto"/>
        <w:ind w:left="284" w:firstLine="283"/>
        <w:jc w:val="left"/>
        <w:rPr>
          <w:rFonts w:ascii="Bookman Old Style" w:hAnsi="Bookman Old Style"/>
          <w:b/>
          <w:sz w:val="24"/>
          <w:szCs w:val="24"/>
        </w:rPr>
      </w:pPr>
      <w:r>
        <w:rPr>
          <w:rFonts w:ascii="Bookman Old Style" w:hAnsi="Bookman Old Style"/>
          <w:b/>
          <w:sz w:val="24"/>
          <w:szCs w:val="24"/>
        </w:rPr>
        <w:t>D. Sarana dan Prasarana</w:t>
      </w:r>
    </w:p>
    <w:p>
      <w:pPr>
        <w:spacing w:line="360" w:lineRule="auto"/>
        <w:ind w:firstLine="851"/>
        <w:rPr>
          <w:rFonts w:ascii="Bookman Old Style" w:hAnsi="Bookman Old Style"/>
          <w:sz w:val="24"/>
          <w:szCs w:val="24"/>
        </w:rPr>
      </w:pPr>
      <w:r>
        <w:rPr>
          <w:rFonts w:ascii="Bookman Old Style" w:hAnsi="Bookman Old Style"/>
          <w:sz w:val="24"/>
          <w:szCs w:val="24"/>
        </w:rPr>
        <w:t xml:space="preserve">Untuk menunjang pelaksanaan tugas pokok dan fungsinya, Kelurahan </w:t>
      </w:r>
      <w:r>
        <w:rPr>
          <w:rFonts w:hint="default" w:ascii="Bookman Old Style" w:hAnsi="Bookman Old Style"/>
          <w:sz w:val="24"/>
          <w:szCs w:val="24"/>
          <w:lang w:val="en-US"/>
        </w:rPr>
        <w:t>Teluk Lerong Ulu</w:t>
      </w:r>
      <w:r>
        <w:rPr>
          <w:rFonts w:ascii="Bookman Old Style" w:hAnsi="Bookman Old Style"/>
          <w:sz w:val="24"/>
          <w:szCs w:val="24"/>
        </w:rPr>
        <w:t xml:space="preserve"> Kecamatan Sungai Kunjang Kota Samarinda dilengkapi dengan sarana dan prasarana berupa aktiva tanah dan bangunan, investasi, Kendaraan dinas dan fasilitas lainnya. Sarana dan prasarana tersebut ada yang dalam kondisi baik dan adapula yang rusak, namun diharapkan semua barang yang  masih bisa digunakan dapat dimanfaatkan dengan optimal.</w:t>
      </w:r>
    </w:p>
    <w:p>
      <w:pPr>
        <w:spacing w:line="360" w:lineRule="auto"/>
        <w:ind w:left="5040" w:firstLine="720"/>
        <w:jc w:val="left"/>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rPr>
          <w:rFonts w:ascii="Bookman Old Style" w:hAnsi="Bookman Old Style"/>
          <w:b/>
          <w:sz w:val="32"/>
          <w:szCs w:val="32"/>
        </w:rPr>
      </w:pPr>
    </w:p>
    <w:p>
      <w:pPr>
        <w:spacing w:line="360" w:lineRule="auto"/>
        <w:jc w:val="center"/>
        <w:rPr>
          <w:rFonts w:ascii="Bookman Old Style" w:hAnsi="Bookman Old Style"/>
          <w:b/>
          <w:sz w:val="24"/>
          <w:szCs w:val="24"/>
        </w:rPr>
      </w:pPr>
    </w:p>
    <w:p>
      <w:pPr>
        <w:spacing w:line="360" w:lineRule="auto"/>
        <w:jc w:val="center"/>
        <w:rPr>
          <w:rFonts w:ascii="Bookman Old Style" w:hAnsi="Bookman Old Style"/>
          <w:b/>
          <w:sz w:val="24"/>
          <w:szCs w:val="24"/>
        </w:rPr>
      </w:pPr>
    </w:p>
    <w:p>
      <w:pPr>
        <w:spacing w:line="360" w:lineRule="auto"/>
        <w:jc w:val="center"/>
        <w:rPr>
          <w:rFonts w:ascii="Bookman Old Style" w:hAnsi="Bookman Old Style"/>
          <w:b/>
          <w:sz w:val="24"/>
          <w:szCs w:val="24"/>
        </w:rPr>
      </w:pPr>
      <w:r>
        <w:rPr>
          <w:rFonts w:ascii="Bookman Old Style" w:hAnsi="Bookman Old Style"/>
          <w:b/>
          <w:sz w:val="24"/>
          <w:szCs w:val="24"/>
        </w:rPr>
        <w:t>BAB IV</w:t>
      </w:r>
    </w:p>
    <w:p>
      <w:pPr>
        <w:spacing w:line="360" w:lineRule="auto"/>
        <w:jc w:val="center"/>
        <w:rPr>
          <w:rFonts w:ascii="Bookman Old Style" w:hAnsi="Bookman Old Style"/>
          <w:b/>
          <w:sz w:val="24"/>
          <w:szCs w:val="24"/>
        </w:rPr>
      </w:pPr>
      <w:r>
        <w:rPr>
          <w:rFonts w:ascii="Bookman Old Style" w:hAnsi="Bookman Old Style"/>
          <w:b/>
          <w:sz w:val="24"/>
          <w:szCs w:val="24"/>
        </w:rPr>
        <w:t>METODE SURVEI KEPUASAN MASYARAKAT</w:t>
      </w:r>
    </w:p>
    <w:p>
      <w:pPr>
        <w:spacing w:line="360" w:lineRule="auto"/>
        <w:jc w:val="center"/>
        <w:rPr>
          <w:rFonts w:ascii="Bookman Old Style" w:hAnsi="Bookman Old Style"/>
          <w:b/>
          <w:sz w:val="24"/>
          <w:szCs w:val="24"/>
        </w:rPr>
      </w:pPr>
    </w:p>
    <w:p>
      <w:pPr>
        <w:pStyle w:val="7"/>
        <w:numPr>
          <w:ilvl w:val="0"/>
          <w:numId w:val="21"/>
        </w:numPr>
        <w:spacing w:line="360" w:lineRule="auto"/>
        <w:jc w:val="left"/>
        <w:rPr>
          <w:rFonts w:ascii="Bookman Old Style" w:hAnsi="Bookman Old Style"/>
          <w:b/>
          <w:sz w:val="24"/>
          <w:szCs w:val="24"/>
        </w:rPr>
      </w:pPr>
      <w:r>
        <w:rPr>
          <w:rFonts w:ascii="Bookman Old Style" w:hAnsi="Bookman Old Style"/>
          <w:b/>
          <w:sz w:val="24"/>
          <w:szCs w:val="24"/>
        </w:rPr>
        <w:t>Objek Survei</w:t>
      </w:r>
    </w:p>
    <w:p>
      <w:pPr>
        <w:pStyle w:val="7"/>
        <w:spacing w:line="360" w:lineRule="auto"/>
        <w:ind w:firstLine="556"/>
        <w:rPr>
          <w:rFonts w:ascii="Bookman Old Style" w:hAnsi="Bookman Old Style"/>
          <w:sz w:val="24"/>
          <w:szCs w:val="24"/>
        </w:rPr>
      </w:pPr>
      <w:r>
        <w:rPr>
          <w:rFonts w:ascii="Bookman Old Style" w:hAnsi="Bookman Old Style"/>
          <w:sz w:val="24"/>
          <w:szCs w:val="24"/>
        </w:rPr>
        <w:t xml:space="preserve">Dalam survei kepuasaan masyarakat di Kelurahan </w:t>
      </w:r>
      <w:r>
        <w:rPr>
          <w:rFonts w:hint="default" w:ascii="Bookman Old Style" w:hAnsi="Bookman Old Style"/>
          <w:sz w:val="24"/>
          <w:szCs w:val="24"/>
          <w:lang w:val="en-US"/>
        </w:rPr>
        <w:t>Teluk Lerong Ulu</w:t>
      </w:r>
      <w:r>
        <w:rPr>
          <w:rFonts w:ascii="Bookman Old Style" w:hAnsi="Bookman Old Style"/>
          <w:sz w:val="24"/>
          <w:szCs w:val="24"/>
        </w:rPr>
        <w:t xml:space="preserve"> ini objek yang digunakan adalah produk pelayanan umum yang terdapat di kelurahan.</w:t>
      </w:r>
    </w:p>
    <w:p>
      <w:pPr>
        <w:pStyle w:val="7"/>
        <w:spacing w:line="360" w:lineRule="auto"/>
        <w:ind w:firstLine="556"/>
        <w:rPr>
          <w:rFonts w:ascii="Bookman Old Style" w:hAnsi="Bookman Old Style"/>
          <w:sz w:val="24"/>
          <w:szCs w:val="24"/>
        </w:rPr>
      </w:pPr>
      <w:r>
        <w:rPr>
          <w:rFonts w:ascii="Bookman Old Style" w:hAnsi="Bookman Old Style"/>
          <w:sz w:val="24"/>
          <w:szCs w:val="24"/>
        </w:rPr>
        <w:t xml:space="preserve">Adapun jenis pelayanan umum yang ada dikelurahan </w:t>
      </w:r>
      <w:r>
        <w:rPr>
          <w:rFonts w:hint="default" w:ascii="Bookman Old Style" w:hAnsi="Bookman Old Style"/>
          <w:sz w:val="24"/>
          <w:szCs w:val="24"/>
          <w:lang w:val="en-US"/>
        </w:rPr>
        <w:t xml:space="preserve">Teluk Lerong Ulu </w:t>
      </w:r>
      <w:r>
        <w:rPr>
          <w:rFonts w:ascii="Bookman Old Style" w:hAnsi="Bookman Old Style"/>
          <w:sz w:val="24"/>
          <w:szCs w:val="24"/>
        </w:rPr>
        <w:t>antara lain sebagai berikut :</w:t>
      </w:r>
    </w:p>
    <w:p>
      <w:pPr>
        <w:pStyle w:val="7"/>
        <w:numPr>
          <w:ilvl w:val="0"/>
          <w:numId w:val="22"/>
        </w:numPr>
        <w:spacing w:line="360" w:lineRule="auto"/>
        <w:jc w:val="left"/>
        <w:rPr>
          <w:rFonts w:ascii="Bookman Old Style" w:hAnsi="Bookman Old Style"/>
          <w:sz w:val="24"/>
          <w:szCs w:val="24"/>
        </w:rPr>
      </w:pPr>
      <w:r>
        <w:rPr>
          <w:rFonts w:ascii="Bookman Old Style" w:hAnsi="Bookman Old Style"/>
          <w:sz w:val="24"/>
          <w:szCs w:val="24"/>
        </w:rPr>
        <w:t>Pengantar pembuatan/perubahan KK</w:t>
      </w:r>
    </w:p>
    <w:p>
      <w:pPr>
        <w:pStyle w:val="7"/>
        <w:numPr>
          <w:ilvl w:val="0"/>
          <w:numId w:val="22"/>
        </w:numPr>
        <w:spacing w:line="360" w:lineRule="auto"/>
        <w:jc w:val="left"/>
        <w:rPr>
          <w:rFonts w:ascii="Bookman Old Style" w:hAnsi="Bookman Old Style"/>
          <w:sz w:val="24"/>
          <w:szCs w:val="24"/>
        </w:rPr>
      </w:pPr>
      <w:r>
        <w:rPr>
          <w:rFonts w:ascii="Bookman Old Style" w:hAnsi="Bookman Old Style"/>
          <w:sz w:val="24"/>
          <w:szCs w:val="24"/>
        </w:rPr>
        <w:t>KTP</w:t>
      </w:r>
    </w:p>
    <w:p>
      <w:pPr>
        <w:pStyle w:val="7"/>
        <w:numPr>
          <w:ilvl w:val="0"/>
          <w:numId w:val="22"/>
        </w:numPr>
        <w:spacing w:line="360" w:lineRule="auto"/>
        <w:jc w:val="left"/>
        <w:rPr>
          <w:rFonts w:ascii="Bookman Old Style" w:hAnsi="Bookman Old Style"/>
          <w:sz w:val="24"/>
          <w:szCs w:val="24"/>
        </w:rPr>
      </w:pPr>
      <w:r>
        <w:rPr>
          <w:rFonts w:ascii="Bookman Old Style" w:hAnsi="Bookman Old Style"/>
          <w:sz w:val="24"/>
          <w:szCs w:val="24"/>
        </w:rPr>
        <w:t>Pindah</w:t>
      </w:r>
    </w:p>
    <w:p>
      <w:pPr>
        <w:pStyle w:val="7"/>
        <w:numPr>
          <w:ilvl w:val="0"/>
          <w:numId w:val="22"/>
        </w:numPr>
        <w:spacing w:line="360" w:lineRule="auto"/>
        <w:jc w:val="left"/>
        <w:rPr>
          <w:rFonts w:ascii="Bookman Old Style" w:hAnsi="Bookman Old Style"/>
          <w:sz w:val="24"/>
          <w:szCs w:val="24"/>
        </w:rPr>
      </w:pPr>
      <w:r>
        <w:rPr>
          <w:rFonts w:ascii="Bookman Old Style" w:hAnsi="Bookman Old Style"/>
          <w:sz w:val="24"/>
          <w:szCs w:val="24"/>
        </w:rPr>
        <w:t>Pindah Datang</w:t>
      </w:r>
    </w:p>
    <w:p>
      <w:pPr>
        <w:pStyle w:val="7"/>
        <w:numPr>
          <w:ilvl w:val="0"/>
          <w:numId w:val="22"/>
        </w:numPr>
        <w:spacing w:line="360" w:lineRule="auto"/>
        <w:jc w:val="left"/>
        <w:rPr>
          <w:rFonts w:ascii="Bookman Old Style" w:hAnsi="Bookman Old Style"/>
          <w:sz w:val="24"/>
          <w:szCs w:val="24"/>
        </w:rPr>
      </w:pPr>
      <w:r>
        <w:rPr>
          <w:rFonts w:ascii="Bookman Old Style" w:hAnsi="Bookman Old Style"/>
          <w:sz w:val="24"/>
          <w:szCs w:val="24"/>
        </w:rPr>
        <w:t>Kuasa Waris</w:t>
      </w:r>
    </w:p>
    <w:p>
      <w:pPr>
        <w:pStyle w:val="7"/>
        <w:numPr>
          <w:ilvl w:val="0"/>
          <w:numId w:val="22"/>
        </w:numPr>
        <w:spacing w:line="360" w:lineRule="auto"/>
        <w:jc w:val="left"/>
        <w:rPr>
          <w:rFonts w:ascii="Bookman Old Style" w:hAnsi="Bookman Old Style"/>
          <w:sz w:val="24"/>
          <w:szCs w:val="24"/>
        </w:rPr>
      </w:pPr>
      <w:r>
        <w:rPr>
          <w:rFonts w:ascii="Bookman Old Style" w:hAnsi="Bookman Old Style"/>
          <w:sz w:val="24"/>
          <w:szCs w:val="24"/>
        </w:rPr>
        <w:t>Hak Waris</w:t>
      </w:r>
    </w:p>
    <w:p>
      <w:pPr>
        <w:pStyle w:val="7"/>
        <w:numPr>
          <w:ilvl w:val="0"/>
          <w:numId w:val="22"/>
        </w:numPr>
        <w:spacing w:line="360" w:lineRule="auto"/>
        <w:jc w:val="left"/>
        <w:rPr>
          <w:rFonts w:ascii="Bookman Old Style" w:hAnsi="Bookman Old Style"/>
          <w:sz w:val="24"/>
          <w:szCs w:val="24"/>
        </w:rPr>
      </w:pPr>
      <w:r>
        <w:rPr>
          <w:rFonts w:ascii="Bookman Old Style" w:hAnsi="Bookman Old Style"/>
          <w:sz w:val="24"/>
          <w:szCs w:val="24"/>
        </w:rPr>
        <w:t>SKCK</w:t>
      </w:r>
    </w:p>
    <w:p>
      <w:pPr>
        <w:pStyle w:val="7"/>
        <w:numPr>
          <w:ilvl w:val="0"/>
          <w:numId w:val="22"/>
        </w:numPr>
        <w:spacing w:line="360" w:lineRule="auto"/>
        <w:jc w:val="left"/>
        <w:rPr>
          <w:rFonts w:ascii="Bookman Old Style" w:hAnsi="Bookman Old Style"/>
          <w:sz w:val="24"/>
          <w:szCs w:val="24"/>
        </w:rPr>
      </w:pPr>
      <w:r>
        <w:rPr>
          <w:rFonts w:ascii="Bookman Old Style" w:hAnsi="Bookman Old Style"/>
          <w:sz w:val="24"/>
          <w:szCs w:val="24"/>
        </w:rPr>
        <w:t>Keterangan Kelahiran</w:t>
      </w:r>
    </w:p>
    <w:p>
      <w:pPr>
        <w:pStyle w:val="7"/>
        <w:numPr>
          <w:ilvl w:val="0"/>
          <w:numId w:val="22"/>
        </w:numPr>
        <w:spacing w:line="360" w:lineRule="auto"/>
        <w:jc w:val="left"/>
        <w:rPr>
          <w:rFonts w:ascii="Bookman Old Style" w:hAnsi="Bookman Old Style"/>
          <w:sz w:val="24"/>
          <w:szCs w:val="24"/>
        </w:rPr>
      </w:pPr>
      <w:r>
        <w:rPr>
          <w:rFonts w:ascii="Bookman Old Style" w:hAnsi="Bookman Old Style"/>
          <w:sz w:val="24"/>
          <w:szCs w:val="24"/>
        </w:rPr>
        <w:t>Surat Nikah</w:t>
      </w:r>
    </w:p>
    <w:p>
      <w:pPr>
        <w:pStyle w:val="7"/>
        <w:numPr>
          <w:ilvl w:val="0"/>
          <w:numId w:val="22"/>
        </w:numPr>
        <w:spacing w:line="360" w:lineRule="auto"/>
        <w:jc w:val="left"/>
        <w:rPr>
          <w:rFonts w:ascii="Bookman Old Style" w:hAnsi="Bookman Old Style"/>
          <w:sz w:val="24"/>
          <w:szCs w:val="24"/>
        </w:rPr>
      </w:pPr>
      <w:r>
        <w:rPr>
          <w:rFonts w:ascii="Bookman Old Style" w:hAnsi="Bookman Old Style"/>
          <w:sz w:val="24"/>
          <w:szCs w:val="24"/>
        </w:rPr>
        <w:t>Keterangan tidak mampu</w:t>
      </w:r>
    </w:p>
    <w:p>
      <w:pPr>
        <w:pStyle w:val="7"/>
        <w:numPr>
          <w:ilvl w:val="0"/>
          <w:numId w:val="22"/>
        </w:numPr>
        <w:spacing w:line="360" w:lineRule="auto"/>
        <w:jc w:val="left"/>
        <w:rPr>
          <w:rFonts w:ascii="Bookman Old Style" w:hAnsi="Bookman Old Style"/>
          <w:sz w:val="24"/>
          <w:szCs w:val="24"/>
        </w:rPr>
      </w:pPr>
      <w:r>
        <w:rPr>
          <w:rFonts w:ascii="Bookman Old Style" w:hAnsi="Bookman Old Style"/>
          <w:sz w:val="24"/>
          <w:szCs w:val="24"/>
        </w:rPr>
        <w:t>Keterangan Meninggal Dunia</w:t>
      </w:r>
    </w:p>
    <w:p>
      <w:pPr>
        <w:pStyle w:val="7"/>
        <w:numPr>
          <w:ilvl w:val="0"/>
          <w:numId w:val="22"/>
        </w:numPr>
        <w:spacing w:line="360" w:lineRule="auto"/>
        <w:jc w:val="left"/>
        <w:rPr>
          <w:rFonts w:ascii="Bookman Old Style" w:hAnsi="Bookman Old Style"/>
          <w:sz w:val="24"/>
          <w:szCs w:val="24"/>
        </w:rPr>
      </w:pPr>
      <w:r>
        <w:rPr>
          <w:rFonts w:ascii="Bookman Old Style" w:hAnsi="Bookman Old Style"/>
          <w:sz w:val="24"/>
          <w:szCs w:val="24"/>
        </w:rPr>
        <w:t>Keterangan Usaha</w:t>
      </w:r>
    </w:p>
    <w:p>
      <w:pPr>
        <w:pStyle w:val="7"/>
        <w:numPr>
          <w:ilvl w:val="0"/>
          <w:numId w:val="22"/>
        </w:numPr>
        <w:spacing w:line="360" w:lineRule="auto"/>
        <w:jc w:val="left"/>
        <w:rPr>
          <w:rFonts w:ascii="Bookman Old Style" w:hAnsi="Bookman Old Style"/>
          <w:sz w:val="24"/>
          <w:szCs w:val="24"/>
        </w:rPr>
      </w:pPr>
      <w:r>
        <w:rPr>
          <w:rFonts w:ascii="Bookman Old Style" w:hAnsi="Bookman Old Style"/>
          <w:sz w:val="24"/>
          <w:szCs w:val="24"/>
        </w:rPr>
        <w:t>Domisili Usaha</w:t>
      </w:r>
    </w:p>
    <w:p>
      <w:pPr>
        <w:pStyle w:val="7"/>
        <w:numPr>
          <w:ilvl w:val="0"/>
          <w:numId w:val="22"/>
        </w:numPr>
        <w:spacing w:line="360" w:lineRule="auto"/>
        <w:jc w:val="left"/>
        <w:rPr>
          <w:rFonts w:ascii="Bookman Old Style" w:hAnsi="Bookman Old Style"/>
          <w:sz w:val="24"/>
          <w:szCs w:val="24"/>
        </w:rPr>
      </w:pPr>
      <w:r>
        <w:rPr>
          <w:rFonts w:ascii="Bookman Old Style" w:hAnsi="Bookman Old Style"/>
          <w:sz w:val="24"/>
          <w:szCs w:val="24"/>
        </w:rPr>
        <w:t>Domisili Tempat tinggal</w:t>
      </w:r>
    </w:p>
    <w:p>
      <w:pPr>
        <w:pStyle w:val="7"/>
        <w:numPr>
          <w:ilvl w:val="0"/>
          <w:numId w:val="22"/>
        </w:numPr>
        <w:spacing w:line="360" w:lineRule="auto"/>
        <w:jc w:val="left"/>
        <w:rPr>
          <w:rFonts w:ascii="Bookman Old Style" w:hAnsi="Bookman Old Style"/>
          <w:sz w:val="24"/>
          <w:szCs w:val="24"/>
        </w:rPr>
      </w:pPr>
      <w:r>
        <w:rPr>
          <w:rFonts w:ascii="Bookman Old Style" w:hAnsi="Bookman Old Style"/>
          <w:sz w:val="24"/>
          <w:szCs w:val="24"/>
        </w:rPr>
        <w:t xml:space="preserve">Peninjauan ke lapangan </w:t>
      </w:r>
    </w:p>
    <w:p>
      <w:pPr>
        <w:pStyle w:val="7"/>
        <w:spacing w:line="360" w:lineRule="auto"/>
        <w:jc w:val="left"/>
        <w:rPr>
          <w:rFonts w:ascii="Bookman Old Style" w:hAnsi="Bookman Old Style"/>
          <w:sz w:val="24"/>
          <w:szCs w:val="24"/>
        </w:rPr>
      </w:pPr>
    </w:p>
    <w:p>
      <w:pPr>
        <w:pStyle w:val="7"/>
        <w:numPr>
          <w:ilvl w:val="0"/>
          <w:numId w:val="21"/>
        </w:numPr>
        <w:spacing w:line="360" w:lineRule="auto"/>
        <w:rPr>
          <w:rFonts w:ascii="Bookman Old Style" w:hAnsi="Bookman Old Style"/>
          <w:b/>
          <w:sz w:val="24"/>
          <w:szCs w:val="24"/>
        </w:rPr>
      </w:pPr>
      <w:r>
        <w:rPr>
          <w:rFonts w:ascii="Bookman Old Style" w:hAnsi="Bookman Old Style"/>
          <w:b/>
          <w:sz w:val="24"/>
          <w:szCs w:val="24"/>
        </w:rPr>
        <w:t xml:space="preserve">Responden </w:t>
      </w:r>
    </w:p>
    <w:p>
      <w:pPr>
        <w:pStyle w:val="7"/>
        <w:spacing w:line="360" w:lineRule="auto"/>
        <w:ind w:left="0" w:firstLine="851"/>
        <w:rPr>
          <w:rFonts w:ascii="Bookman Old Style" w:hAnsi="Bookman Old Style"/>
          <w:sz w:val="24"/>
          <w:szCs w:val="24"/>
        </w:rPr>
      </w:pPr>
      <w:r>
        <w:rPr>
          <w:rFonts w:ascii="Bookman Old Style" w:hAnsi="Bookman Old Style"/>
          <w:sz w:val="24"/>
          <w:szCs w:val="24"/>
        </w:rPr>
        <w:t xml:space="preserve">Jumlah responden dalam laporan kali ini berjumlah </w:t>
      </w:r>
      <w:r>
        <w:rPr>
          <w:rFonts w:hint="default" w:ascii="Bookman Old Style" w:hAnsi="Bookman Old Style"/>
          <w:sz w:val="24"/>
          <w:szCs w:val="24"/>
          <w:lang w:val="en-US"/>
        </w:rPr>
        <w:t>58</w:t>
      </w:r>
      <w:r>
        <w:rPr>
          <w:rFonts w:ascii="Bookman Old Style" w:hAnsi="Bookman Old Style"/>
          <w:sz w:val="24"/>
          <w:szCs w:val="24"/>
        </w:rPr>
        <w:t xml:space="preserve"> orang dengan rentang umur terendah adalah 1</w:t>
      </w:r>
      <w:r>
        <w:rPr>
          <w:rFonts w:hint="default" w:ascii="Bookman Old Style" w:hAnsi="Bookman Old Style"/>
          <w:sz w:val="24"/>
          <w:szCs w:val="24"/>
          <w:lang w:val="en-US"/>
        </w:rPr>
        <w:t>8</w:t>
      </w:r>
      <w:r>
        <w:rPr>
          <w:rFonts w:ascii="Bookman Old Style" w:hAnsi="Bookman Old Style"/>
          <w:sz w:val="24"/>
          <w:szCs w:val="24"/>
        </w:rPr>
        <w:t xml:space="preserve"> tahun dan tertinggi </w:t>
      </w:r>
      <w:r>
        <w:rPr>
          <w:rFonts w:hint="default" w:ascii="Bookman Old Style" w:hAnsi="Bookman Old Style"/>
          <w:sz w:val="24"/>
          <w:szCs w:val="24"/>
          <w:lang w:val="en-US"/>
        </w:rPr>
        <w:t>67</w:t>
      </w:r>
      <w:r>
        <w:rPr>
          <w:rFonts w:ascii="Bookman Old Style" w:hAnsi="Bookman Old Style"/>
          <w:sz w:val="24"/>
          <w:szCs w:val="24"/>
        </w:rPr>
        <w:t xml:space="preserve"> tahun. Berikut kami sajikan jumlah responden berdasarkan jenis kelamin, pendidikan, dan pekerjaan:</w:t>
      </w:r>
    </w:p>
    <w:p>
      <w:pPr>
        <w:pStyle w:val="7"/>
        <w:numPr>
          <w:ilvl w:val="0"/>
          <w:numId w:val="23"/>
        </w:numPr>
        <w:spacing w:line="360" w:lineRule="auto"/>
        <w:rPr>
          <w:rFonts w:ascii="Bookman Old Style" w:hAnsi="Bookman Old Style"/>
          <w:sz w:val="24"/>
          <w:szCs w:val="24"/>
        </w:rPr>
      </w:pPr>
      <w:r>
        <w:rPr>
          <w:rFonts w:ascii="Bookman Old Style" w:hAnsi="Bookman Old Style"/>
          <w:sz w:val="24"/>
          <w:szCs w:val="24"/>
        </w:rPr>
        <w:t>Berdasarkan Jenis Kelamin</w:t>
      </w:r>
    </w:p>
    <w:tbl>
      <w:tblPr>
        <w:tblStyle w:val="3"/>
        <w:tblW w:w="8508" w:type="dxa"/>
        <w:tblInd w:w="817" w:type="dxa"/>
        <w:tblLayout w:type="autofit"/>
        <w:tblCellMar>
          <w:top w:w="0" w:type="dxa"/>
          <w:left w:w="108" w:type="dxa"/>
          <w:bottom w:w="0" w:type="dxa"/>
          <w:right w:w="108" w:type="dxa"/>
        </w:tblCellMar>
      </w:tblPr>
      <w:tblGrid>
        <w:gridCol w:w="545"/>
        <w:gridCol w:w="4125"/>
        <w:gridCol w:w="3838"/>
      </w:tblGrid>
      <w:tr>
        <w:tblPrEx>
          <w:tblCellMar>
            <w:top w:w="0" w:type="dxa"/>
            <w:left w:w="108" w:type="dxa"/>
            <w:bottom w:w="0" w:type="dxa"/>
            <w:right w:w="108" w:type="dxa"/>
          </w:tblCellMar>
        </w:tblPrEx>
        <w:trPr>
          <w:trHeight w:val="378" w:hRule="atLeast"/>
        </w:trPr>
        <w:tc>
          <w:tcPr>
            <w:tcW w:w="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No</w:t>
            </w:r>
          </w:p>
        </w:tc>
        <w:tc>
          <w:tcPr>
            <w:tcW w:w="41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Jenis Kelamin</w:t>
            </w:r>
          </w:p>
        </w:tc>
        <w:tc>
          <w:tcPr>
            <w:tcW w:w="3838"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Jumlah (Jiwa)</w:t>
            </w:r>
          </w:p>
        </w:tc>
      </w:tr>
      <w:tr>
        <w:tblPrEx>
          <w:tblCellMar>
            <w:top w:w="0" w:type="dxa"/>
            <w:left w:w="108" w:type="dxa"/>
            <w:bottom w:w="0" w:type="dxa"/>
            <w:right w:w="108" w:type="dxa"/>
          </w:tblCellMar>
        </w:tblPrEx>
        <w:trPr>
          <w:trHeight w:val="318"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125"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Laki-laki</w:t>
            </w:r>
          </w:p>
        </w:tc>
        <w:tc>
          <w:tcPr>
            <w:tcW w:w="383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25</w:t>
            </w:r>
          </w:p>
        </w:tc>
      </w:tr>
      <w:tr>
        <w:tblPrEx>
          <w:tblCellMar>
            <w:top w:w="0" w:type="dxa"/>
            <w:left w:w="108" w:type="dxa"/>
            <w:bottom w:w="0" w:type="dxa"/>
            <w:right w:w="108" w:type="dxa"/>
          </w:tblCellMar>
        </w:tblPrEx>
        <w:trPr>
          <w:trHeight w:val="318"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125"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perempuan</w:t>
            </w:r>
          </w:p>
        </w:tc>
        <w:tc>
          <w:tcPr>
            <w:tcW w:w="3838"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33</w:t>
            </w:r>
          </w:p>
        </w:tc>
      </w:tr>
      <w:tr>
        <w:tblPrEx>
          <w:tblCellMar>
            <w:top w:w="0" w:type="dxa"/>
            <w:left w:w="108" w:type="dxa"/>
            <w:bottom w:w="0" w:type="dxa"/>
            <w:right w:w="108" w:type="dxa"/>
          </w:tblCellMar>
        </w:tblPrEx>
        <w:trPr>
          <w:trHeight w:val="318"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125"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Tanpa Keterangan</w:t>
            </w:r>
          </w:p>
        </w:tc>
        <w:tc>
          <w:tcPr>
            <w:tcW w:w="3838"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78" w:hRule="atLeast"/>
        </w:trPr>
        <w:tc>
          <w:tcPr>
            <w:tcW w:w="4670"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 xml:space="preserve">          Jumlah Keseluruhan</w:t>
            </w:r>
          </w:p>
        </w:tc>
        <w:tc>
          <w:tcPr>
            <w:tcW w:w="3838"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58</w:t>
            </w:r>
          </w:p>
        </w:tc>
      </w:tr>
    </w:tbl>
    <w:p>
      <w:pPr>
        <w:widowControl w:val="0"/>
        <w:spacing w:line="360" w:lineRule="auto"/>
        <w:rPr>
          <w:rFonts w:ascii="Bookman Old Style" w:hAnsi="Bookman Old Style"/>
          <w:sz w:val="24"/>
          <w:szCs w:val="24"/>
          <w:lang w:val="id-ID"/>
        </w:rPr>
      </w:pPr>
    </w:p>
    <w:p>
      <w:pPr>
        <w:widowControl w:val="0"/>
        <w:spacing w:line="360" w:lineRule="auto"/>
        <w:rPr>
          <w:rFonts w:ascii="Bookman Old Style" w:hAnsi="Bookman Old Style"/>
          <w:sz w:val="24"/>
          <w:szCs w:val="24"/>
          <w:lang w:val="id-ID"/>
        </w:rPr>
      </w:pP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rPr>
      </w:pPr>
    </w:p>
    <w:p>
      <w:pPr>
        <w:pStyle w:val="7"/>
        <w:numPr>
          <w:ilvl w:val="0"/>
          <w:numId w:val="23"/>
        </w:numPr>
        <w:spacing w:line="360" w:lineRule="auto"/>
        <w:rPr>
          <w:rFonts w:ascii="Bookman Old Style" w:hAnsi="Bookman Old Style"/>
          <w:sz w:val="24"/>
          <w:szCs w:val="24"/>
        </w:rPr>
      </w:pPr>
      <w:r>
        <w:rPr>
          <w:rFonts w:ascii="Bookman Old Style" w:hAnsi="Bookman Old Style"/>
          <w:sz w:val="24"/>
          <w:szCs w:val="24"/>
        </w:rPr>
        <w:t>Berdasarkan Pendidikan Terakhir</w:t>
      </w:r>
    </w:p>
    <w:tbl>
      <w:tblPr>
        <w:tblStyle w:val="3"/>
        <w:tblW w:w="8554" w:type="dxa"/>
        <w:tblInd w:w="768" w:type="dxa"/>
        <w:tblLayout w:type="autofit"/>
        <w:tblCellMar>
          <w:top w:w="0" w:type="dxa"/>
          <w:left w:w="108" w:type="dxa"/>
          <w:bottom w:w="0" w:type="dxa"/>
          <w:right w:w="108" w:type="dxa"/>
        </w:tblCellMar>
      </w:tblPr>
      <w:tblGrid>
        <w:gridCol w:w="545"/>
        <w:gridCol w:w="4146"/>
        <w:gridCol w:w="3863"/>
      </w:tblGrid>
      <w:tr>
        <w:tblPrEx>
          <w:tblCellMar>
            <w:top w:w="0" w:type="dxa"/>
            <w:left w:w="108" w:type="dxa"/>
            <w:bottom w:w="0" w:type="dxa"/>
            <w:right w:w="108" w:type="dxa"/>
          </w:tblCellMar>
        </w:tblPrEx>
        <w:trPr>
          <w:trHeight w:val="365" w:hRule="atLeast"/>
        </w:trPr>
        <w:tc>
          <w:tcPr>
            <w:tcW w:w="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No</w:t>
            </w:r>
          </w:p>
        </w:tc>
        <w:tc>
          <w:tcPr>
            <w:tcW w:w="414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Jenis Pendidikan</w:t>
            </w:r>
          </w:p>
        </w:tc>
        <w:tc>
          <w:tcPr>
            <w:tcW w:w="386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Jumlah (Jiwa)</w:t>
            </w:r>
          </w:p>
        </w:tc>
      </w:tr>
      <w:tr>
        <w:tblPrEx>
          <w:tblCellMar>
            <w:top w:w="0" w:type="dxa"/>
            <w:left w:w="108" w:type="dxa"/>
            <w:bottom w:w="0" w:type="dxa"/>
            <w:right w:w="108" w:type="dxa"/>
          </w:tblCellMar>
        </w:tblPrEx>
        <w:trPr>
          <w:trHeight w:val="307"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146"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 xml:space="preserve">SD </w:t>
            </w:r>
          </w:p>
        </w:tc>
        <w:tc>
          <w:tcPr>
            <w:tcW w:w="3863"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ascii="Calibri" w:hAnsi="Calibri" w:eastAsia="Times New Roman" w:cs="Calibri"/>
                <w:color w:val="000000"/>
              </w:rPr>
              <w:t> </w:t>
            </w:r>
            <w:r>
              <w:rPr>
                <w:rFonts w:hint="default" w:ascii="Calibri" w:hAnsi="Calibri" w:eastAsia="Times New Roman" w:cs="Calibri"/>
                <w:color w:val="000000"/>
                <w:lang w:val="en-US"/>
              </w:rPr>
              <w:t>5</w:t>
            </w:r>
          </w:p>
        </w:tc>
      </w:tr>
      <w:tr>
        <w:tblPrEx>
          <w:tblCellMar>
            <w:top w:w="0" w:type="dxa"/>
            <w:left w:w="108" w:type="dxa"/>
            <w:bottom w:w="0" w:type="dxa"/>
            <w:right w:w="108" w:type="dxa"/>
          </w:tblCellMar>
        </w:tblPrEx>
        <w:trPr>
          <w:trHeight w:val="307"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146"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SLTP</w:t>
            </w:r>
          </w:p>
        </w:tc>
        <w:tc>
          <w:tcPr>
            <w:tcW w:w="3863"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5</w:t>
            </w:r>
          </w:p>
        </w:tc>
      </w:tr>
      <w:tr>
        <w:tblPrEx>
          <w:tblCellMar>
            <w:top w:w="0" w:type="dxa"/>
            <w:left w:w="108" w:type="dxa"/>
            <w:bottom w:w="0" w:type="dxa"/>
            <w:right w:w="108" w:type="dxa"/>
          </w:tblCellMar>
        </w:tblPrEx>
        <w:trPr>
          <w:trHeight w:val="307"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146"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SLTA</w:t>
            </w:r>
          </w:p>
        </w:tc>
        <w:tc>
          <w:tcPr>
            <w:tcW w:w="3863"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22</w:t>
            </w:r>
          </w:p>
        </w:tc>
      </w:tr>
      <w:tr>
        <w:tblPrEx>
          <w:tblCellMar>
            <w:top w:w="0" w:type="dxa"/>
            <w:left w:w="108" w:type="dxa"/>
            <w:bottom w:w="0" w:type="dxa"/>
            <w:right w:w="108" w:type="dxa"/>
          </w:tblCellMar>
        </w:tblPrEx>
        <w:trPr>
          <w:trHeight w:val="307"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4146"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DI-D3-D4</w:t>
            </w:r>
          </w:p>
        </w:tc>
        <w:tc>
          <w:tcPr>
            <w:tcW w:w="3863"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2</w:t>
            </w:r>
          </w:p>
        </w:tc>
      </w:tr>
      <w:tr>
        <w:tblPrEx>
          <w:tblCellMar>
            <w:top w:w="0" w:type="dxa"/>
            <w:left w:w="108" w:type="dxa"/>
            <w:bottom w:w="0" w:type="dxa"/>
            <w:right w:w="108" w:type="dxa"/>
          </w:tblCellMar>
        </w:tblPrEx>
        <w:trPr>
          <w:trHeight w:val="307"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4146"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S-1</w:t>
            </w:r>
          </w:p>
        </w:tc>
        <w:tc>
          <w:tcPr>
            <w:tcW w:w="3863"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8</w:t>
            </w:r>
          </w:p>
        </w:tc>
      </w:tr>
      <w:tr>
        <w:tblPrEx>
          <w:tblCellMar>
            <w:top w:w="0" w:type="dxa"/>
            <w:left w:w="108" w:type="dxa"/>
            <w:bottom w:w="0" w:type="dxa"/>
            <w:right w:w="108" w:type="dxa"/>
          </w:tblCellMar>
        </w:tblPrEx>
        <w:trPr>
          <w:trHeight w:val="307"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6</w:t>
            </w:r>
          </w:p>
        </w:tc>
        <w:tc>
          <w:tcPr>
            <w:tcW w:w="4146"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 xml:space="preserve">S-2 </w:t>
            </w:r>
          </w:p>
        </w:tc>
        <w:tc>
          <w:tcPr>
            <w:tcW w:w="3863"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1</w:t>
            </w:r>
          </w:p>
        </w:tc>
      </w:tr>
      <w:tr>
        <w:tblPrEx>
          <w:tblCellMar>
            <w:top w:w="0" w:type="dxa"/>
            <w:left w:w="108" w:type="dxa"/>
            <w:bottom w:w="0" w:type="dxa"/>
            <w:right w:w="108" w:type="dxa"/>
          </w:tblCellMar>
        </w:tblPrEx>
        <w:trPr>
          <w:trHeight w:val="307"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7</w:t>
            </w:r>
          </w:p>
        </w:tc>
        <w:tc>
          <w:tcPr>
            <w:tcW w:w="4146"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Tanpa Keterangan</w:t>
            </w:r>
          </w:p>
        </w:tc>
        <w:tc>
          <w:tcPr>
            <w:tcW w:w="3863"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0</w:t>
            </w:r>
          </w:p>
        </w:tc>
      </w:tr>
      <w:tr>
        <w:tblPrEx>
          <w:tblCellMar>
            <w:top w:w="0" w:type="dxa"/>
            <w:left w:w="108" w:type="dxa"/>
            <w:bottom w:w="0" w:type="dxa"/>
            <w:right w:w="108" w:type="dxa"/>
          </w:tblCellMar>
        </w:tblPrEx>
        <w:trPr>
          <w:trHeight w:val="292" w:hRule="atLeast"/>
        </w:trPr>
        <w:tc>
          <w:tcPr>
            <w:tcW w:w="4691"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Jumlah Keseluruhan</w:t>
            </w:r>
          </w:p>
        </w:tc>
        <w:tc>
          <w:tcPr>
            <w:tcW w:w="3863"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sz w:val="24"/>
                <w:szCs w:val="24"/>
                <w:lang w:val="en-US"/>
              </w:rPr>
            </w:pPr>
            <w:r>
              <w:rPr>
                <w:rFonts w:hint="default" w:ascii="Calibri" w:hAnsi="Calibri" w:eastAsia="Times New Roman" w:cs="Calibri"/>
                <w:color w:val="000000"/>
                <w:sz w:val="24"/>
                <w:szCs w:val="24"/>
                <w:lang w:val="en-US"/>
              </w:rPr>
              <w:t>58</w:t>
            </w:r>
          </w:p>
        </w:tc>
      </w:tr>
    </w:tbl>
    <w:p>
      <w:pPr>
        <w:spacing w:line="360" w:lineRule="auto"/>
        <w:ind w:firstLine="709"/>
        <w:rPr>
          <w:rFonts w:ascii="Bookman Old Style" w:hAnsi="Bookman Old Style"/>
          <w:sz w:val="24"/>
          <w:szCs w:val="24"/>
        </w:rPr>
      </w:pPr>
    </w:p>
    <w:p>
      <w:pPr>
        <w:spacing w:line="360" w:lineRule="auto"/>
        <w:ind w:firstLine="709"/>
        <w:rPr>
          <w:rFonts w:ascii="Bookman Old Style" w:hAnsi="Bookman Old Style"/>
          <w:sz w:val="24"/>
          <w:szCs w:val="24"/>
        </w:rPr>
      </w:pPr>
      <w:r>
        <w:rPr>
          <w:rFonts w:ascii="Bookman Old Style" w:hAnsi="Bookman Old Style"/>
          <w:sz w:val="24"/>
          <w:szCs w:val="24"/>
        </w:rPr>
        <w:t>3. Berdasarkan Pekerjaan Utama</w:t>
      </w:r>
    </w:p>
    <w:tbl>
      <w:tblPr>
        <w:tblStyle w:val="3"/>
        <w:tblW w:w="8549" w:type="dxa"/>
        <w:tblInd w:w="773" w:type="dxa"/>
        <w:tblLayout w:type="autofit"/>
        <w:tblCellMar>
          <w:top w:w="0" w:type="dxa"/>
          <w:left w:w="108" w:type="dxa"/>
          <w:bottom w:w="0" w:type="dxa"/>
          <w:right w:w="108" w:type="dxa"/>
        </w:tblCellMar>
      </w:tblPr>
      <w:tblGrid>
        <w:gridCol w:w="545"/>
        <w:gridCol w:w="4167"/>
        <w:gridCol w:w="3837"/>
      </w:tblGrid>
      <w:tr>
        <w:tblPrEx>
          <w:tblCellMar>
            <w:top w:w="0" w:type="dxa"/>
            <w:left w:w="108" w:type="dxa"/>
            <w:bottom w:w="0" w:type="dxa"/>
            <w:right w:w="108" w:type="dxa"/>
          </w:tblCellMar>
        </w:tblPrEx>
        <w:trPr>
          <w:trHeight w:val="379" w:hRule="atLeast"/>
        </w:trPr>
        <w:tc>
          <w:tcPr>
            <w:tcW w:w="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No</w:t>
            </w:r>
          </w:p>
        </w:tc>
        <w:tc>
          <w:tcPr>
            <w:tcW w:w="4167"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Jenis Pekerjaan</w:t>
            </w:r>
          </w:p>
        </w:tc>
        <w:tc>
          <w:tcPr>
            <w:tcW w:w="3837"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Jumlah (Jiwa)</w:t>
            </w:r>
          </w:p>
        </w:tc>
      </w:tr>
      <w:tr>
        <w:tblPrEx>
          <w:tblCellMar>
            <w:top w:w="0" w:type="dxa"/>
            <w:left w:w="108" w:type="dxa"/>
            <w:bottom w:w="0" w:type="dxa"/>
            <w:right w:w="108" w:type="dxa"/>
          </w:tblCellMar>
        </w:tblPrEx>
        <w:trPr>
          <w:trHeight w:val="319"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167"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PNS/TNI/Polri</w:t>
            </w:r>
          </w:p>
        </w:tc>
        <w:tc>
          <w:tcPr>
            <w:tcW w:w="3837"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w:t>
            </w:r>
          </w:p>
        </w:tc>
      </w:tr>
      <w:tr>
        <w:tblPrEx>
          <w:tblCellMar>
            <w:top w:w="0" w:type="dxa"/>
            <w:left w:w="108" w:type="dxa"/>
            <w:bottom w:w="0" w:type="dxa"/>
            <w:right w:w="108" w:type="dxa"/>
          </w:tblCellMar>
        </w:tblPrEx>
        <w:trPr>
          <w:trHeight w:val="319"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167"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Wiraswasta</w:t>
            </w:r>
          </w:p>
        </w:tc>
        <w:tc>
          <w:tcPr>
            <w:tcW w:w="3837"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17</w:t>
            </w:r>
          </w:p>
        </w:tc>
      </w:tr>
      <w:tr>
        <w:tblPrEx>
          <w:tblCellMar>
            <w:top w:w="0" w:type="dxa"/>
            <w:left w:w="108" w:type="dxa"/>
            <w:bottom w:w="0" w:type="dxa"/>
            <w:right w:w="108" w:type="dxa"/>
          </w:tblCellMar>
        </w:tblPrEx>
        <w:trPr>
          <w:trHeight w:val="319"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4167"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Lainnya</w:t>
            </w:r>
          </w:p>
        </w:tc>
        <w:tc>
          <w:tcPr>
            <w:tcW w:w="3837"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41</w:t>
            </w:r>
          </w:p>
        </w:tc>
      </w:tr>
      <w:tr>
        <w:tblPrEx>
          <w:tblCellMar>
            <w:top w:w="0" w:type="dxa"/>
            <w:left w:w="108" w:type="dxa"/>
            <w:bottom w:w="0" w:type="dxa"/>
            <w:right w:w="108" w:type="dxa"/>
          </w:tblCellMar>
        </w:tblPrEx>
        <w:trPr>
          <w:trHeight w:val="319" w:hRule="atLeast"/>
        </w:trPr>
        <w:tc>
          <w:tcPr>
            <w:tcW w:w="4712"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Jumlah keseluruhan</w:t>
            </w:r>
          </w:p>
        </w:tc>
        <w:tc>
          <w:tcPr>
            <w:tcW w:w="3837"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58</w:t>
            </w:r>
          </w:p>
        </w:tc>
      </w:tr>
    </w:tbl>
    <w:p>
      <w:pPr>
        <w:spacing w:line="360" w:lineRule="auto"/>
        <w:rPr>
          <w:rFonts w:ascii="Bookman Old Style" w:hAnsi="Bookman Old Style"/>
          <w:b/>
          <w:sz w:val="32"/>
          <w:szCs w:val="32"/>
        </w:rPr>
      </w:pPr>
    </w:p>
    <w:p>
      <w:pPr>
        <w:spacing w:line="360" w:lineRule="auto"/>
        <w:rPr>
          <w:rFonts w:ascii="Bookman Old Style" w:hAnsi="Bookman Old Style"/>
          <w:b/>
          <w:sz w:val="24"/>
          <w:szCs w:val="24"/>
        </w:rPr>
      </w:pPr>
      <w:r>
        <w:rPr>
          <w:rFonts w:ascii="Bookman Old Style" w:hAnsi="Bookman Old Style"/>
          <w:b/>
          <w:sz w:val="32"/>
          <w:szCs w:val="32"/>
        </w:rPr>
        <w:t xml:space="preserve">  </w:t>
      </w:r>
      <w:r>
        <w:rPr>
          <w:rFonts w:ascii="Bookman Old Style" w:hAnsi="Bookman Old Style"/>
          <w:b/>
          <w:sz w:val="28"/>
          <w:szCs w:val="28"/>
        </w:rPr>
        <w:t xml:space="preserve">C. </w:t>
      </w:r>
      <w:r>
        <w:rPr>
          <w:rFonts w:ascii="Bookman Old Style" w:hAnsi="Bookman Old Style"/>
          <w:b/>
          <w:sz w:val="24"/>
          <w:szCs w:val="24"/>
        </w:rPr>
        <w:t>Proses Pengumpulan dan Pengelolahan Data</w:t>
      </w:r>
    </w:p>
    <w:p>
      <w:pPr>
        <w:spacing w:line="360" w:lineRule="auto"/>
        <w:ind w:firstLine="851"/>
        <w:rPr>
          <w:rFonts w:ascii="Bookman Old Style" w:hAnsi="Bookman Old Style"/>
          <w:sz w:val="24"/>
          <w:szCs w:val="24"/>
        </w:rPr>
      </w:pPr>
      <w:r>
        <w:rPr>
          <w:rFonts w:ascii="Bookman Old Style" w:hAnsi="Bookman Old Style"/>
          <w:sz w:val="24"/>
          <w:szCs w:val="24"/>
        </w:rPr>
        <w:t xml:space="preserve">Proses pengumpulan data atau survei dilaksanakan dalam rentang waktu 3 bulan yakni pada bulan </w:t>
      </w:r>
      <w:r>
        <w:rPr>
          <w:rFonts w:hint="default" w:ascii="Bookman Old Style" w:hAnsi="Bookman Old Style"/>
          <w:sz w:val="24"/>
          <w:szCs w:val="24"/>
          <w:lang w:val="en-US"/>
        </w:rPr>
        <w:t>Oktober</w:t>
      </w:r>
      <w:r>
        <w:rPr>
          <w:rFonts w:ascii="Bookman Old Style" w:hAnsi="Bookman Old Style"/>
          <w:sz w:val="24"/>
          <w:szCs w:val="24"/>
        </w:rPr>
        <w:t>-</w:t>
      </w:r>
      <w:r>
        <w:rPr>
          <w:rFonts w:hint="default" w:ascii="Bookman Old Style" w:hAnsi="Bookman Old Style"/>
          <w:sz w:val="24"/>
          <w:szCs w:val="24"/>
          <w:lang w:val="en-US"/>
        </w:rPr>
        <w:t>Desember</w:t>
      </w:r>
      <w:r>
        <w:rPr>
          <w:rFonts w:ascii="Bookman Old Style" w:hAnsi="Bookman Old Style"/>
          <w:sz w:val="24"/>
          <w:szCs w:val="24"/>
        </w:rPr>
        <w:t xml:space="preserve"> 2022, responden disuruh mengisi data survey oleh petugas piket pelayanan. Responden dapat mengisi survey survey dengan 2 pilihan yaitu mengisi sendiri blangko survei yang telah diberikan petugas di tempat yang telah disediakan kemudian diserahkan kepada petugas piket pelayanan atau melakukan scan barcode SKM via Handphone  dan laporan dibuat setiap 3 bulan sekali.</w:t>
      </w:r>
    </w:p>
    <w:p>
      <w:pPr>
        <w:spacing w:line="360" w:lineRule="auto"/>
        <w:ind w:firstLine="851"/>
        <w:rPr>
          <w:rFonts w:ascii="Bookman Old Style" w:hAnsi="Bookman Old Style"/>
          <w:sz w:val="24"/>
          <w:szCs w:val="24"/>
        </w:rPr>
      </w:pPr>
      <w:r>
        <w:rPr>
          <w:rFonts w:ascii="Bookman Old Style" w:hAnsi="Bookman Old Style"/>
          <w:sz w:val="24"/>
          <w:szCs w:val="24"/>
          <w:lang w:val="id-ID"/>
        </w:rPr>
        <w:t xml:space="preserve">Data yang dikumpulkan dalam kegiatan ini adalah data primer, yaitu data yang diperoleh langsung dari responden melalui kuesioner terstruktur. Kuesioner </w:t>
      </w:r>
      <w:r>
        <w:rPr>
          <w:rFonts w:ascii="Bookman Old Style" w:hAnsi="Bookman Old Style"/>
          <w:sz w:val="24"/>
          <w:szCs w:val="24"/>
        </w:rPr>
        <w:t>S</w:t>
      </w:r>
      <w:r>
        <w:rPr>
          <w:rFonts w:ascii="Bookman Old Style" w:hAnsi="Bookman Old Style"/>
          <w:sz w:val="24"/>
          <w:szCs w:val="24"/>
          <w:lang w:val="id-ID"/>
        </w:rPr>
        <w:t xml:space="preserve">KM dibagikan </w:t>
      </w:r>
      <w:r>
        <w:rPr>
          <w:rFonts w:ascii="Bookman Old Style" w:hAnsi="Bookman Old Style"/>
          <w:sz w:val="24"/>
          <w:szCs w:val="24"/>
        </w:rPr>
        <w:t xml:space="preserve">atau responden disuruh mengisi data scan barcode SKM </w:t>
      </w:r>
      <w:r>
        <w:rPr>
          <w:rFonts w:ascii="Bookman Old Style" w:hAnsi="Bookman Old Style"/>
          <w:sz w:val="24"/>
          <w:szCs w:val="24"/>
          <w:lang w:val="id-ID"/>
        </w:rPr>
        <w:t xml:space="preserve">pada saat jam pelayanan di masing - masing seksi kelurahan per unit pelayanan, pada saat masyarakat datang untuk mengurus suatu pelayanan maka pengguna layanan akan dipersilahkan untuk mengisi kuesioner yang telah disediakan dalam kurun waktu antara bulan </w:t>
      </w:r>
      <w:r>
        <w:rPr>
          <w:rFonts w:hint="default" w:ascii="Bookman Old Style" w:hAnsi="Bookman Old Style"/>
          <w:sz w:val="24"/>
          <w:szCs w:val="24"/>
          <w:lang w:val="en-US"/>
        </w:rPr>
        <w:t>Oktober</w:t>
      </w:r>
      <w:r>
        <w:rPr>
          <w:rFonts w:ascii="Bookman Old Style" w:hAnsi="Bookman Old Style"/>
          <w:sz w:val="24"/>
          <w:szCs w:val="24"/>
        </w:rPr>
        <w:t xml:space="preserve"> </w:t>
      </w:r>
      <w:r>
        <w:rPr>
          <w:rFonts w:ascii="Bookman Old Style" w:hAnsi="Bookman Old Style"/>
          <w:sz w:val="24"/>
          <w:szCs w:val="24"/>
          <w:lang w:val="id-ID"/>
        </w:rPr>
        <w:t>-</w:t>
      </w:r>
      <w:r>
        <w:rPr>
          <w:rFonts w:ascii="Bookman Old Style" w:hAnsi="Bookman Old Style"/>
          <w:sz w:val="24"/>
          <w:szCs w:val="24"/>
        </w:rPr>
        <w:t xml:space="preserve"> </w:t>
      </w:r>
      <w:r>
        <w:rPr>
          <w:rFonts w:hint="default" w:ascii="Bookman Old Style" w:hAnsi="Bookman Old Style"/>
          <w:sz w:val="24"/>
          <w:szCs w:val="24"/>
          <w:lang w:val="en-US"/>
        </w:rPr>
        <w:t>Desember</w:t>
      </w:r>
      <w:r>
        <w:rPr>
          <w:rFonts w:ascii="Bookman Old Style" w:hAnsi="Bookman Old Style"/>
          <w:sz w:val="24"/>
          <w:szCs w:val="24"/>
          <w:lang w:val="id-ID"/>
        </w:rPr>
        <w:t xml:space="preserve"> 20</w:t>
      </w:r>
      <w:r>
        <w:rPr>
          <w:rFonts w:ascii="Bookman Old Style" w:hAnsi="Bookman Old Style"/>
          <w:sz w:val="24"/>
          <w:szCs w:val="24"/>
        </w:rPr>
        <w:t>22</w:t>
      </w:r>
      <w:r>
        <w:rPr>
          <w:rFonts w:ascii="Bookman Old Style" w:hAnsi="Bookman Old Style"/>
          <w:sz w:val="24"/>
          <w:szCs w:val="24"/>
          <w:lang w:val="id-ID"/>
        </w:rPr>
        <w:t>.</w:t>
      </w:r>
    </w:p>
    <w:p>
      <w:pPr>
        <w:spacing w:line="360" w:lineRule="auto"/>
        <w:rPr>
          <w:rFonts w:ascii="Bookman Old Style" w:hAnsi="Bookman Old Style"/>
          <w:b/>
          <w:sz w:val="24"/>
          <w:szCs w:val="24"/>
        </w:rPr>
      </w:pPr>
    </w:p>
    <w:p>
      <w:pPr>
        <w:spacing w:line="360" w:lineRule="auto"/>
        <w:ind w:left="360"/>
        <w:rPr>
          <w:rFonts w:ascii="Bookman Old Style" w:hAnsi="Bookman Old Style"/>
          <w:b/>
          <w:sz w:val="24"/>
          <w:szCs w:val="24"/>
        </w:rPr>
      </w:pPr>
      <w:r>
        <w:rPr>
          <w:rFonts w:ascii="Bookman Old Style" w:hAnsi="Bookman Old Style"/>
          <w:b/>
          <w:sz w:val="24"/>
          <w:szCs w:val="24"/>
        </w:rPr>
        <w:t>D. Variabel Survei</w:t>
      </w:r>
    </w:p>
    <w:p>
      <w:pPr>
        <w:spacing w:line="360" w:lineRule="auto"/>
        <w:ind w:firstLine="708" w:firstLineChars="295"/>
        <w:rPr>
          <w:rFonts w:ascii="Bookman Old Style" w:hAnsi="Bookman Old Style"/>
          <w:sz w:val="24"/>
          <w:szCs w:val="24"/>
        </w:rPr>
      </w:pPr>
      <w:r>
        <w:rPr>
          <w:rFonts w:ascii="Bookman Old Style" w:hAnsi="Bookman Old Style"/>
          <w:sz w:val="24"/>
          <w:szCs w:val="24"/>
          <w:lang w:val="id-ID"/>
        </w:rPr>
        <w:t xml:space="preserve">Penyusunan </w:t>
      </w:r>
      <w:r>
        <w:rPr>
          <w:rFonts w:ascii="Bookman Old Style" w:hAnsi="Bookman Old Style"/>
          <w:sz w:val="24"/>
          <w:szCs w:val="24"/>
        </w:rPr>
        <w:t>Survey</w:t>
      </w:r>
      <w:r>
        <w:rPr>
          <w:rFonts w:ascii="Bookman Old Style" w:hAnsi="Bookman Old Style"/>
          <w:sz w:val="24"/>
          <w:szCs w:val="24"/>
          <w:lang w:val="id-ID"/>
        </w:rPr>
        <w:t xml:space="preserve"> kepuasaan masyarakat ( </w:t>
      </w:r>
      <w:r>
        <w:rPr>
          <w:rFonts w:ascii="Bookman Old Style" w:hAnsi="Bookman Old Style"/>
          <w:sz w:val="24"/>
          <w:szCs w:val="24"/>
        </w:rPr>
        <w:t>S</w:t>
      </w:r>
      <w:r>
        <w:rPr>
          <w:rFonts w:ascii="Bookman Old Style" w:hAnsi="Bookman Old Style"/>
          <w:sz w:val="24"/>
          <w:szCs w:val="24"/>
          <w:lang w:val="id-ID"/>
        </w:rPr>
        <w:t xml:space="preserve">KM ) Menggunakan </w:t>
      </w:r>
      <w:r>
        <w:rPr>
          <w:rFonts w:ascii="Bookman Old Style" w:hAnsi="Bookman Old Style"/>
          <w:sz w:val="24"/>
          <w:szCs w:val="24"/>
        </w:rPr>
        <w:t xml:space="preserve">scan barcode SKM atau </w:t>
      </w:r>
      <w:r>
        <w:rPr>
          <w:rFonts w:ascii="Bookman Old Style" w:hAnsi="Bookman Old Style"/>
          <w:sz w:val="24"/>
          <w:szCs w:val="24"/>
          <w:lang w:val="id-ID"/>
        </w:rPr>
        <w:t xml:space="preserve">alat bantu berupa kuesioner yang dibagikan kepada masyarakat pengguna layanan sebagai responden secara langsung, pertanyaan kuesioner meliputi </w:t>
      </w:r>
      <w:r>
        <w:rPr>
          <w:rFonts w:ascii="Bookman Old Style" w:hAnsi="Bookman Old Style"/>
          <w:sz w:val="24"/>
          <w:szCs w:val="24"/>
        </w:rPr>
        <w:t>9</w:t>
      </w:r>
      <w:r>
        <w:rPr>
          <w:rFonts w:ascii="Bookman Old Style" w:hAnsi="Bookman Old Style"/>
          <w:sz w:val="24"/>
          <w:szCs w:val="24"/>
          <w:lang w:val="id-ID"/>
        </w:rPr>
        <w:t xml:space="preserve"> unsur, yaitu :</w:t>
      </w:r>
    </w:p>
    <w:p>
      <w:pPr>
        <w:spacing w:line="360" w:lineRule="auto"/>
        <w:ind w:firstLine="708" w:firstLineChars="295"/>
        <w:rPr>
          <w:rFonts w:ascii="Bookman Old Style" w:hAnsi="Bookman Old Style"/>
          <w:sz w:val="24"/>
          <w:szCs w:val="24"/>
        </w:rPr>
      </w:pPr>
    </w:p>
    <w:p>
      <w:pPr>
        <w:spacing w:line="360" w:lineRule="auto"/>
        <w:ind w:firstLine="708" w:firstLineChars="295"/>
        <w:rPr>
          <w:rFonts w:ascii="Bookman Old Style" w:hAnsi="Bookman Old Style"/>
          <w:sz w:val="24"/>
          <w:szCs w:val="24"/>
        </w:rPr>
      </w:pPr>
    </w:p>
    <w:p>
      <w:pPr>
        <w:spacing w:line="360" w:lineRule="auto"/>
        <w:ind w:firstLine="708" w:firstLineChars="295"/>
        <w:rPr>
          <w:rFonts w:ascii="Bookman Old Style" w:hAnsi="Bookman Old Style"/>
          <w:sz w:val="24"/>
          <w:szCs w:val="24"/>
        </w:rPr>
      </w:pPr>
    </w:p>
    <w:p>
      <w:pPr>
        <w:widowControl w:val="0"/>
        <w:numPr>
          <w:ilvl w:val="0"/>
          <w:numId w:val="24"/>
        </w:numPr>
        <w:spacing w:line="360" w:lineRule="auto"/>
        <w:rPr>
          <w:rFonts w:ascii="Bookman Old Style" w:hAnsi="Bookman Old Style"/>
          <w:sz w:val="24"/>
          <w:szCs w:val="24"/>
          <w:lang w:val="id-ID"/>
        </w:rPr>
      </w:pPr>
      <w:r>
        <w:rPr>
          <w:rFonts w:ascii="Bookman Old Style" w:hAnsi="Bookman Old Style"/>
          <w:b/>
          <w:bCs/>
          <w:sz w:val="24"/>
          <w:szCs w:val="24"/>
          <w:lang w:val="id-ID"/>
        </w:rPr>
        <w:t>Persyaratan pelayanan</w:t>
      </w:r>
      <w:r>
        <w:rPr>
          <w:rFonts w:ascii="Bookman Old Style" w:hAnsi="Bookman Old Style"/>
          <w:sz w:val="24"/>
          <w:szCs w:val="24"/>
          <w:lang w:val="id-ID"/>
        </w:rPr>
        <w:t xml:space="preserve">, yaitu persyaratan teknis atau pun administrasi </w:t>
      </w:r>
      <w:r>
        <w:rPr>
          <w:rFonts w:ascii="Bookman Old Style" w:hAnsi="Bookman Old Style"/>
          <w:sz w:val="24"/>
          <w:szCs w:val="24"/>
        </w:rPr>
        <w:t xml:space="preserve"> </w:t>
      </w:r>
      <w:r>
        <w:rPr>
          <w:rFonts w:ascii="Bookman Old Style" w:hAnsi="Bookman Old Style"/>
          <w:sz w:val="24"/>
          <w:szCs w:val="24"/>
          <w:lang w:val="id-ID"/>
        </w:rPr>
        <w:t>yang diperlukan untuk memperoses suatu pelayanan</w:t>
      </w:r>
      <w:r>
        <w:rPr>
          <w:rFonts w:ascii="Bookman Old Style" w:hAnsi="Bookman Old Style"/>
          <w:sz w:val="24"/>
          <w:szCs w:val="24"/>
        </w:rPr>
        <w:t>;</w:t>
      </w:r>
    </w:p>
    <w:p>
      <w:pPr>
        <w:widowControl w:val="0"/>
        <w:numPr>
          <w:ilvl w:val="0"/>
          <w:numId w:val="24"/>
        </w:numPr>
        <w:tabs>
          <w:tab w:val="left" w:pos="224"/>
          <w:tab w:val="left" w:pos="329"/>
          <w:tab w:val="left" w:pos="449"/>
          <w:tab w:val="left" w:pos="6704"/>
        </w:tabs>
        <w:spacing w:line="360" w:lineRule="auto"/>
        <w:rPr>
          <w:rFonts w:ascii="Bookman Old Style" w:hAnsi="Bookman Old Style"/>
          <w:sz w:val="24"/>
          <w:szCs w:val="24"/>
          <w:lang w:val="id-ID"/>
        </w:rPr>
      </w:pPr>
      <w:r>
        <w:rPr>
          <w:rFonts w:ascii="Bookman Old Style" w:hAnsi="Bookman Old Style"/>
          <w:b/>
          <w:bCs/>
          <w:sz w:val="24"/>
          <w:szCs w:val="24"/>
          <w:lang w:val="id-ID"/>
        </w:rPr>
        <w:t>Prosedur pelayanan,</w:t>
      </w:r>
      <w:r>
        <w:rPr>
          <w:rFonts w:ascii="Bookman Old Style" w:hAnsi="Bookman Old Style"/>
          <w:sz w:val="24"/>
          <w:szCs w:val="24"/>
          <w:lang w:val="id-ID"/>
        </w:rPr>
        <w:t xml:space="preserve"> yaitu kemudahan tahapan pelayanan yang dilihat dari kesederhaan, dan kejelasan alur pelayanan</w:t>
      </w:r>
      <w:r>
        <w:rPr>
          <w:rFonts w:ascii="Bookman Old Style" w:hAnsi="Bookman Old Style"/>
          <w:sz w:val="24"/>
          <w:szCs w:val="24"/>
        </w:rPr>
        <w:t>;</w:t>
      </w:r>
    </w:p>
    <w:p>
      <w:pPr>
        <w:widowControl w:val="0"/>
        <w:numPr>
          <w:ilvl w:val="0"/>
          <w:numId w:val="24"/>
        </w:numPr>
        <w:spacing w:line="360" w:lineRule="auto"/>
        <w:rPr>
          <w:rFonts w:ascii="Bookman Old Style" w:hAnsi="Bookman Old Style"/>
          <w:sz w:val="24"/>
          <w:szCs w:val="24"/>
          <w:lang w:val="id-ID"/>
        </w:rPr>
      </w:pPr>
      <w:r>
        <w:rPr>
          <w:rFonts w:ascii="Bookman Old Style" w:hAnsi="Bookman Old Style"/>
          <w:b/>
          <w:bCs/>
          <w:sz w:val="24"/>
          <w:szCs w:val="24"/>
        </w:rPr>
        <w:t>Waktu pela</w:t>
      </w:r>
      <w:r>
        <w:rPr>
          <w:rFonts w:ascii="Bookman Old Style" w:hAnsi="Bookman Old Style"/>
          <w:b/>
          <w:bCs/>
          <w:sz w:val="24"/>
          <w:szCs w:val="24"/>
          <w:lang w:val="id-ID"/>
        </w:rPr>
        <w:t>yanan,</w:t>
      </w:r>
      <w:r>
        <w:rPr>
          <w:rFonts w:ascii="Bookman Old Style" w:hAnsi="Bookman Old Style"/>
          <w:sz w:val="24"/>
          <w:szCs w:val="24"/>
          <w:lang w:val="id-ID"/>
        </w:rPr>
        <w:t xml:space="preserve"> </w:t>
      </w:r>
      <w:r>
        <w:rPr>
          <w:rFonts w:ascii="Bookman Old Style" w:hAnsi="Bookman Old Style"/>
          <w:sz w:val="24"/>
          <w:szCs w:val="24"/>
        </w:rPr>
        <w:t>Yang dimaksud dengan ketetapan waktu di sini adalah dalam pelaksanaan  pelayanan umum dapat diselesaikan dalam kurun waktu yang telah ditentukan;</w:t>
      </w:r>
    </w:p>
    <w:p>
      <w:pPr>
        <w:pStyle w:val="7"/>
        <w:numPr>
          <w:ilvl w:val="0"/>
          <w:numId w:val="24"/>
        </w:numPr>
        <w:spacing w:line="360" w:lineRule="auto"/>
        <w:rPr>
          <w:rFonts w:ascii="Bookman Old Style" w:hAnsi="Bookman Old Style" w:eastAsia="Times New Roman" w:cs="Arial"/>
          <w:sz w:val="24"/>
          <w:szCs w:val="24"/>
        </w:rPr>
      </w:pPr>
      <w:r>
        <w:rPr>
          <w:rFonts w:ascii="Bookman Old Style" w:hAnsi="Bookman Old Style"/>
          <w:b/>
          <w:bCs/>
          <w:sz w:val="24"/>
          <w:szCs w:val="24"/>
        </w:rPr>
        <w:t xml:space="preserve">Biaya/ Tarif </w:t>
      </w:r>
      <w:r>
        <w:rPr>
          <w:rFonts w:ascii="Bookman Old Style" w:hAnsi="Bookman Old Style" w:eastAsia="Times New Roman" w:cs="Arial"/>
          <w:sz w:val="24"/>
          <w:szCs w:val="24"/>
        </w:rPr>
        <w:t>pelayanan termasuk rincian yang ditetapkan dalam proses pemberian pelayanan, haruslah berkaitan dengan pengenaan biaya yang secara wajar dan terperinci serta tidak melanggar ketentuan;</w:t>
      </w:r>
    </w:p>
    <w:p>
      <w:pPr>
        <w:widowControl w:val="0"/>
        <w:numPr>
          <w:ilvl w:val="0"/>
          <w:numId w:val="24"/>
        </w:numPr>
        <w:spacing w:line="360" w:lineRule="auto"/>
        <w:rPr>
          <w:rFonts w:ascii="Bookman Old Style" w:hAnsi="Bookman Old Style"/>
          <w:sz w:val="24"/>
          <w:szCs w:val="24"/>
          <w:lang w:val="id-ID"/>
        </w:rPr>
      </w:pPr>
      <w:r>
        <w:rPr>
          <w:rFonts w:ascii="Bookman Old Style" w:hAnsi="Bookman Old Style"/>
          <w:b/>
          <w:bCs/>
          <w:sz w:val="24"/>
          <w:szCs w:val="24"/>
        </w:rPr>
        <w:t>Produk pelayanan</w:t>
      </w:r>
      <w:r>
        <w:rPr>
          <w:rFonts w:ascii="Bookman Old Style" w:hAnsi="Bookman Old Style"/>
          <w:b/>
          <w:bCs/>
          <w:sz w:val="24"/>
          <w:szCs w:val="24"/>
          <w:lang w:val="id-ID"/>
        </w:rPr>
        <w:t>,</w:t>
      </w:r>
      <w:r>
        <w:rPr>
          <w:rFonts w:ascii="Bookman Old Style" w:hAnsi="Bookman Old Style"/>
          <w:sz w:val="24"/>
          <w:szCs w:val="24"/>
          <w:lang w:val="id-ID"/>
        </w:rPr>
        <w:t xml:space="preserve"> yaitu kesungguhan petugas dalam memberikan pelayanan </w:t>
      </w:r>
      <w:r>
        <w:rPr>
          <w:rFonts w:ascii="Bookman Old Style" w:hAnsi="Bookman Old Style"/>
          <w:sz w:val="24"/>
          <w:szCs w:val="24"/>
        </w:rPr>
        <w:t>ter</w:t>
      </w:r>
      <w:r>
        <w:rPr>
          <w:rFonts w:ascii="Bookman Old Style" w:hAnsi="Bookman Old Style"/>
          <w:sz w:val="24"/>
          <w:szCs w:val="24"/>
          <w:lang w:val="id-ID"/>
        </w:rPr>
        <w:t xml:space="preserve">utama </w:t>
      </w:r>
      <w:r>
        <w:rPr>
          <w:rFonts w:ascii="Bookman Old Style" w:hAnsi="Bookman Old Style"/>
          <w:sz w:val="24"/>
          <w:szCs w:val="24"/>
        </w:rPr>
        <w:t>kualitas hasil produk pelayanan;</w:t>
      </w:r>
    </w:p>
    <w:p>
      <w:pPr>
        <w:widowControl w:val="0"/>
        <w:numPr>
          <w:ilvl w:val="0"/>
          <w:numId w:val="24"/>
        </w:numPr>
        <w:spacing w:line="360" w:lineRule="auto"/>
        <w:rPr>
          <w:rFonts w:ascii="Bookman Old Style" w:hAnsi="Bookman Old Style"/>
          <w:sz w:val="24"/>
          <w:szCs w:val="24"/>
          <w:lang w:val="id-ID"/>
        </w:rPr>
      </w:pPr>
      <w:r>
        <w:rPr>
          <w:rFonts w:ascii="Bookman Old Style" w:hAnsi="Bookman Old Style"/>
          <w:b/>
          <w:bCs/>
          <w:sz w:val="24"/>
          <w:szCs w:val="24"/>
          <w:lang w:val="id-ID"/>
        </w:rPr>
        <w:t>K</w:t>
      </w:r>
      <w:r>
        <w:rPr>
          <w:rFonts w:ascii="Bookman Old Style" w:hAnsi="Bookman Old Style"/>
          <w:b/>
          <w:bCs/>
          <w:sz w:val="24"/>
          <w:szCs w:val="24"/>
        </w:rPr>
        <w:t>ompetensi</w:t>
      </w:r>
      <w:r>
        <w:rPr>
          <w:rFonts w:ascii="Bookman Old Style" w:hAnsi="Bookman Old Style"/>
          <w:b/>
          <w:bCs/>
          <w:sz w:val="24"/>
          <w:szCs w:val="24"/>
          <w:lang w:val="id-ID"/>
        </w:rPr>
        <w:t xml:space="preserve"> petugas pelayanan,</w:t>
      </w:r>
      <w:r>
        <w:rPr>
          <w:rFonts w:ascii="Bookman Old Style" w:hAnsi="Bookman Old Style"/>
          <w:sz w:val="24"/>
          <w:szCs w:val="24"/>
          <w:lang w:val="id-ID"/>
        </w:rPr>
        <w:t xml:space="preserve"> yaitu tingkat keahlian petugas dalam melayani ataupun menyelesaikan pelayanan kepada masyarakat</w:t>
      </w:r>
      <w:r>
        <w:rPr>
          <w:rFonts w:ascii="Bookman Old Style" w:hAnsi="Bookman Old Style"/>
          <w:sz w:val="24"/>
          <w:szCs w:val="24"/>
        </w:rPr>
        <w:t>;</w:t>
      </w:r>
    </w:p>
    <w:p>
      <w:pPr>
        <w:widowControl w:val="0"/>
        <w:numPr>
          <w:ilvl w:val="0"/>
          <w:numId w:val="24"/>
        </w:numPr>
        <w:spacing w:line="360" w:lineRule="auto"/>
        <w:rPr>
          <w:rFonts w:ascii="Bookman Old Style" w:hAnsi="Bookman Old Style"/>
          <w:sz w:val="24"/>
          <w:szCs w:val="24"/>
          <w:lang w:val="id-ID"/>
        </w:rPr>
      </w:pPr>
      <w:r>
        <w:rPr>
          <w:rFonts w:ascii="Bookman Old Style" w:hAnsi="Bookman Old Style"/>
          <w:b/>
          <w:bCs/>
          <w:sz w:val="24"/>
          <w:szCs w:val="24"/>
        </w:rPr>
        <w:t>Perilaku</w:t>
      </w:r>
      <w:r>
        <w:rPr>
          <w:rFonts w:ascii="Bookman Old Style" w:hAnsi="Bookman Old Style"/>
          <w:b/>
          <w:bCs/>
          <w:sz w:val="24"/>
          <w:szCs w:val="24"/>
          <w:lang w:val="id-ID"/>
        </w:rPr>
        <w:t xml:space="preserve"> petugas pelayanan,</w:t>
      </w:r>
      <w:r>
        <w:rPr>
          <w:rFonts w:ascii="Bookman Old Style" w:hAnsi="Bookman Old Style"/>
          <w:sz w:val="24"/>
          <w:szCs w:val="24"/>
          <w:lang w:val="id-ID"/>
        </w:rPr>
        <w:t xml:space="preserve"> yaitu kejelasan wewenang dan tanggung jawab</w:t>
      </w:r>
      <w:r>
        <w:rPr>
          <w:rFonts w:ascii="Bookman Old Style" w:hAnsi="Bookman Old Style"/>
          <w:sz w:val="24"/>
          <w:szCs w:val="24"/>
        </w:rPr>
        <w:t xml:space="preserve"> pe</w:t>
      </w:r>
      <w:r>
        <w:rPr>
          <w:rFonts w:ascii="Bookman Old Style" w:hAnsi="Bookman Old Style"/>
          <w:sz w:val="24"/>
          <w:szCs w:val="24"/>
          <w:lang w:val="id-ID"/>
        </w:rPr>
        <w:t>tugas penyelenggara;</w:t>
      </w:r>
    </w:p>
    <w:p>
      <w:pPr>
        <w:widowControl w:val="0"/>
        <w:numPr>
          <w:ilvl w:val="0"/>
          <w:numId w:val="24"/>
        </w:numPr>
        <w:spacing w:line="360" w:lineRule="auto"/>
        <w:rPr>
          <w:rFonts w:ascii="Bookman Old Style" w:hAnsi="Bookman Old Style"/>
          <w:sz w:val="24"/>
          <w:szCs w:val="24"/>
          <w:lang w:val="id-ID"/>
        </w:rPr>
      </w:pPr>
      <w:r>
        <w:rPr>
          <w:rFonts w:ascii="Bookman Old Style" w:hAnsi="Bookman Old Style"/>
          <w:b/>
          <w:sz w:val="24"/>
          <w:szCs w:val="24"/>
        </w:rPr>
        <w:t>Penanganan pengaduan pelayanan</w:t>
      </w:r>
      <w:r>
        <w:rPr>
          <w:rFonts w:ascii="Bookman Old Style" w:hAnsi="Bookman Old Style"/>
          <w:sz w:val="24"/>
          <w:szCs w:val="24"/>
          <w:lang w:val="id-ID"/>
        </w:rPr>
        <w:t xml:space="preserve">, yaitu </w:t>
      </w:r>
      <w:r>
        <w:rPr>
          <w:rFonts w:ascii="Bookman Old Style" w:hAnsi="Bookman Old Style"/>
          <w:sz w:val="24"/>
          <w:szCs w:val="24"/>
        </w:rPr>
        <w:t>pengaduan yang dilakukan masyarakat bias berupa saran dan masukan tentang pelayanan, baik itu masukan atau keluhan atas pelayanan yang diterima maupun saran atau kritik dari masyarakat agar pelayanan dapat berjalan baik;</w:t>
      </w:r>
    </w:p>
    <w:p>
      <w:pPr>
        <w:widowControl w:val="0"/>
        <w:numPr>
          <w:ilvl w:val="0"/>
          <w:numId w:val="24"/>
        </w:numPr>
        <w:tabs>
          <w:tab w:val="left" w:pos="224"/>
          <w:tab w:val="left" w:pos="239"/>
          <w:tab w:val="left" w:pos="329"/>
          <w:tab w:val="left" w:pos="449"/>
          <w:tab w:val="left" w:pos="6704"/>
        </w:tabs>
        <w:spacing w:line="360" w:lineRule="auto"/>
        <w:rPr>
          <w:rFonts w:ascii="Bookman Old Style" w:hAnsi="Bookman Old Style"/>
          <w:sz w:val="24"/>
          <w:szCs w:val="24"/>
          <w:lang w:val="id-ID"/>
        </w:rPr>
      </w:pPr>
      <w:r>
        <w:rPr>
          <w:rFonts w:ascii="Bookman Old Style" w:hAnsi="Bookman Old Style"/>
          <w:b/>
          <w:bCs/>
          <w:sz w:val="24"/>
          <w:szCs w:val="24"/>
        </w:rPr>
        <w:t>Sarana dan Prasarana</w:t>
      </w:r>
      <w:r>
        <w:rPr>
          <w:rFonts w:ascii="Bookman Old Style" w:hAnsi="Bookman Old Style"/>
          <w:b/>
          <w:bCs/>
          <w:sz w:val="24"/>
          <w:szCs w:val="24"/>
          <w:lang w:val="id-ID"/>
        </w:rPr>
        <w:t>,</w:t>
      </w:r>
      <w:r>
        <w:rPr>
          <w:rFonts w:ascii="Bookman Old Style" w:hAnsi="Bookman Old Style"/>
          <w:sz w:val="24"/>
          <w:szCs w:val="24"/>
          <w:lang w:val="id-ID"/>
        </w:rPr>
        <w:t xml:space="preserve"> yaitu </w:t>
      </w:r>
      <w:r>
        <w:rPr>
          <w:rFonts w:ascii="Bookman Old Style" w:hAnsi="Bookman Old Style"/>
          <w:sz w:val="24"/>
          <w:szCs w:val="24"/>
        </w:rPr>
        <w:t>fasilitas umum di ruang pelayanan\.</w:t>
      </w:r>
    </w:p>
    <w:p>
      <w:pPr>
        <w:widowControl w:val="0"/>
        <w:spacing w:line="360" w:lineRule="auto"/>
        <w:ind w:left="360"/>
        <w:rPr>
          <w:rFonts w:ascii="Bookman Old Style" w:hAnsi="Bookman Old Style"/>
          <w:sz w:val="20"/>
          <w:szCs w:val="20"/>
        </w:rPr>
      </w:pPr>
    </w:p>
    <w:p>
      <w:pPr>
        <w:spacing w:line="360" w:lineRule="auto"/>
        <w:rPr>
          <w:rFonts w:ascii="Bookman Old Style" w:hAnsi="Bookman Old Style"/>
          <w:b/>
          <w:bCs/>
          <w:sz w:val="24"/>
          <w:szCs w:val="24"/>
          <w:lang w:val="id-ID"/>
        </w:rPr>
      </w:pPr>
      <w:r>
        <w:rPr>
          <w:rFonts w:ascii="Bookman Old Style" w:hAnsi="Bookman Old Style"/>
          <w:b/>
          <w:bCs/>
          <w:sz w:val="24"/>
          <w:szCs w:val="24"/>
        </w:rPr>
        <w:t xml:space="preserve">E. </w:t>
      </w:r>
      <w:r>
        <w:rPr>
          <w:rFonts w:ascii="Bookman Old Style" w:hAnsi="Bookman Old Style"/>
          <w:b/>
          <w:bCs/>
          <w:sz w:val="24"/>
          <w:szCs w:val="24"/>
          <w:lang w:val="id-ID"/>
        </w:rPr>
        <w:t>Bentuk jawaban</w:t>
      </w:r>
    </w:p>
    <w:p>
      <w:pPr>
        <w:spacing w:line="360" w:lineRule="auto"/>
        <w:ind w:firstLine="708" w:firstLineChars="295"/>
        <w:rPr>
          <w:rFonts w:ascii="Bookman Old Style" w:hAnsi="Bookman Old Style"/>
          <w:sz w:val="24"/>
          <w:szCs w:val="24"/>
          <w:lang w:val="id-ID"/>
        </w:rPr>
      </w:pPr>
      <w:r>
        <w:rPr>
          <w:rFonts w:ascii="Bookman Old Style" w:hAnsi="Bookman Old Style"/>
          <w:sz w:val="24"/>
          <w:szCs w:val="24"/>
          <w:lang w:val="id-ID"/>
        </w:rPr>
        <w:t>Bentuk jawaban pertanyaan dari setiap unsur pelayanan secara umum mencerminkan tingkat kualitas pelayanan, yaitu dari yang sangat baik sampai dengan tidak baik. Untuk kategori tidak baik diberi nilai persepsi 1, kurang baik diberi nilai persepsi 2, diberi nilai persepsi 3, sangat baik diberi nilai persepsi 4. Penilaian terhadap unsur prosedur pelayanan, bila :</w:t>
      </w:r>
    </w:p>
    <w:p>
      <w:pPr>
        <w:widowControl w:val="0"/>
        <w:numPr>
          <w:ilvl w:val="0"/>
          <w:numId w:val="25"/>
        </w:numPr>
        <w:spacing w:line="360" w:lineRule="auto"/>
        <w:ind w:left="991" w:leftChars="320" w:hanging="287"/>
        <w:rPr>
          <w:rFonts w:ascii="Bookman Old Style" w:hAnsi="Bookman Old Style"/>
          <w:sz w:val="24"/>
          <w:szCs w:val="24"/>
          <w:lang w:val="id-ID"/>
        </w:rPr>
      </w:pPr>
      <w:r>
        <w:rPr>
          <w:rFonts w:ascii="Bookman Old Style" w:hAnsi="Bookman Old Style"/>
          <w:sz w:val="24"/>
          <w:szCs w:val="24"/>
          <w:lang w:val="id-ID"/>
        </w:rPr>
        <w:t>Diberi nilai 1 ( tidak mudah ) apabila pelaksanaan prosedur pelayanan tidak sederhana, alurnya tidak mudah, loket / tahapan untuk memperoleh layanan terlalu banyak, sehingga prosesnya tidak efektif.</w:t>
      </w:r>
    </w:p>
    <w:p>
      <w:pPr>
        <w:widowControl w:val="0"/>
        <w:numPr>
          <w:ilvl w:val="0"/>
          <w:numId w:val="25"/>
        </w:numPr>
        <w:spacing w:line="360" w:lineRule="auto"/>
        <w:ind w:left="991" w:leftChars="322" w:hanging="283"/>
        <w:rPr>
          <w:rFonts w:ascii="Bookman Old Style" w:hAnsi="Bookman Old Style"/>
          <w:sz w:val="24"/>
          <w:szCs w:val="24"/>
          <w:lang w:val="id-ID"/>
        </w:rPr>
      </w:pPr>
      <w:r>
        <w:rPr>
          <w:rFonts w:ascii="Bookman Old Style" w:hAnsi="Bookman Old Style"/>
          <w:sz w:val="24"/>
          <w:szCs w:val="24"/>
          <w:lang w:val="id-ID"/>
        </w:rPr>
        <w:t xml:space="preserve">Diberi nilai 2 ( Kurang Mudah ) apabila pelaksanaan prosedur pelayanan masih belum mudah, sehingga proses nya belum efektif.  </w:t>
      </w:r>
    </w:p>
    <w:p>
      <w:pPr>
        <w:widowControl w:val="0"/>
        <w:numPr>
          <w:ilvl w:val="0"/>
          <w:numId w:val="25"/>
        </w:numPr>
        <w:spacing w:line="360" w:lineRule="auto"/>
        <w:ind w:left="991" w:leftChars="321" w:hanging="285" w:hangingChars="119"/>
        <w:rPr>
          <w:rFonts w:ascii="Bookman Old Style" w:hAnsi="Bookman Old Style"/>
          <w:sz w:val="24"/>
          <w:szCs w:val="24"/>
          <w:lang w:val="id-ID"/>
        </w:rPr>
      </w:pPr>
      <w:r>
        <w:rPr>
          <w:rFonts w:ascii="Bookman Old Style" w:hAnsi="Bookman Old Style"/>
          <w:sz w:val="24"/>
          <w:szCs w:val="24"/>
          <w:lang w:val="id-ID"/>
        </w:rPr>
        <w:t>Diberi nilai 3 ( Mudah ) apabila pelaksanaan prosedur pelayanan dirasa mudah, sederhana, tidak berbelit - belit tetapi masih perlu diefektifkan.</w:t>
      </w:r>
    </w:p>
    <w:p>
      <w:pPr>
        <w:widowControl w:val="0"/>
        <w:numPr>
          <w:ilvl w:val="0"/>
          <w:numId w:val="25"/>
        </w:numPr>
        <w:spacing w:line="360" w:lineRule="auto"/>
        <w:ind w:left="991" w:leftChars="321" w:hanging="285" w:hangingChars="119"/>
        <w:rPr>
          <w:rFonts w:ascii="Bookman Old Style" w:hAnsi="Bookman Old Style"/>
          <w:sz w:val="24"/>
          <w:szCs w:val="24"/>
          <w:lang w:val="id-ID"/>
        </w:rPr>
      </w:pPr>
      <w:r>
        <w:rPr>
          <w:rFonts w:ascii="Bookman Old Style" w:hAnsi="Bookman Old Style"/>
          <w:sz w:val="24"/>
          <w:szCs w:val="24"/>
          <w:lang w:val="id-ID"/>
        </w:rPr>
        <w:t>Diberi nilai 4 ( sangat mudah ) apabila pelaksanaan prosedur pelayanan dirasa sangat mudah, sangat sederhana, sehingga proses mudah dan efektif.</w:t>
      </w:r>
    </w:p>
    <w:p>
      <w:pPr>
        <w:widowControl w:val="0"/>
        <w:spacing w:line="360" w:lineRule="auto"/>
        <w:ind w:left="704"/>
        <w:rPr>
          <w:rFonts w:ascii="Bookman Old Style" w:hAnsi="Bookman Old Style"/>
          <w:sz w:val="24"/>
          <w:szCs w:val="24"/>
        </w:rPr>
      </w:pPr>
    </w:p>
    <w:p>
      <w:pPr>
        <w:tabs>
          <w:tab w:val="left" w:pos="224"/>
          <w:tab w:val="left" w:pos="239"/>
          <w:tab w:val="left" w:pos="329"/>
          <w:tab w:val="left" w:pos="434"/>
          <w:tab w:val="left" w:pos="449"/>
          <w:tab w:val="left" w:pos="6704"/>
        </w:tabs>
        <w:spacing w:line="360" w:lineRule="auto"/>
        <w:rPr>
          <w:rFonts w:ascii="Bookman Old Style" w:hAnsi="Bookman Old Style"/>
          <w:b/>
          <w:bCs/>
          <w:sz w:val="24"/>
          <w:szCs w:val="24"/>
          <w:lang w:val="id-ID"/>
        </w:rPr>
      </w:pPr>
      <w:r>
        <w:rPr>
          <w:rFonts w:ascii="Bookman Old Style" w:hAnsi="Bookman Old Style"/>
          <w:b/>
          <w:bCs/>
          <w:sz w:val="24"/>
          <w:szCs w:val="24"/>
        </w:rPr>
        <w:t xml:space="preserve">F.   </w:t>
      </w:r>
      <w:r>
        <w:rPr>
          <w:rFonts w:ascii="Bookman Old Style" w:hAnsi="Bookman Old Style"/>
          <w:b/>
          <w:bCs/>
          <w:sz w:val="24"/>
          <w:szCs w:val="24"/>
          <w:lang w:val="id-ID"/>
        </w:rPr>
        <w:t>pengolahan dan analisis data</w:t>
      </w:r>
    </w:p>
    <w:p>
      <w:pPr>
        <w:tabs>
          <w:tab w:val="left" w:pos="224"/>
          <w:tab w:val="left" w:pos="239"/>
          <w:tab w:val="left" w:pos="329"/>
          <w:tab w:val="left" w:pos="434"/>
          <w:tab w:val="left" w:pos="449"/>
          <w:tab w:val="left" w:pos="6704"/>
        </w:tabs>
        <w:spacing w:line="360" w:lineRule="auto"/>
        <w:ind w:firstLine="480" w:firstLineChars="200"/>
        <w:rPr>
          <w:rFonts w:ascii="Bookman Old Style" w:hAnsi="Bookman Old Style"/>
          <w:sz w:val="24"/>
          <w:szCs w:val="24"/>
          <w:lang w:val="id-ID"/>
        </w:rPr>
      </w:pPr>
      <w:r>
        <w:rPr>
          <w:rFonts w:ascii="Bookman Old Style" w:hAnsi="Bookman Old Style"/>
          <w:sz w:val="24"/>
          <w:szCs w:val="24"/>
          <w:lang w:val="id-ID"/>
        </w:rPr>
        <w:t>Hasil survei disusun dalam bentuk laporan yang akan menjadi dokumen penting yang menyajikan informasi te</w:t>
      </w:r>
      <w:r>
        <w:rPr>
          <w:rFonts w:hint="default" w:ascii="Bookman Old Style" w:hAnsi="Bookman Old Style"/>
          <w:sz w:val="24"/>
          <w:szCs w:val="24"/>
          <w:lang w:val="en-US"/>
        </w:rPr>
        <w:t>n</w:t>
      </w:r>
      <w:r>
        <w:rPr>
          <w:rFonts w:ascii="Bookman Old Style" w:hAnsi="Bookman Old Style"/>
          <w:sz w:val="24"/>
          <w:szCs w:val="24"/>
          <w:lang w:val="id-ID"/>
        </w:rPr>
        <w:t xml:space="preserve">tang perkembangan Kelurahan </w:t>
      </w:r>
      <w:r>
        <w:rPr>
          <w:rFonts w:hint="default" w:ascii="Bookman Old Style" w:hAnsi="Bookman Old Style"/>
          <w:sz w:val="24"/>
          <w:szCs w:val="24"/>
          <w:lang w:val="en-US"/>
        </w:rPr>
        <w:t>Teluk Lerong ulu</w:t>
      </w:r>
      <w:r>
        <w:rPr>
          <w:rFonts w:ascii="Bookman Old Style" w:hAnsi="Bookman Old Style"/>
          <w:sz w:val="24"/>
          <w:szCs w:val="24"/>
          <w:lang w:val="id-ID"/>
        </w:rPr>
        <w:t xml:space="preserve"> dari olahan dan analisis data yang dapat dijadikan bahan dasar pengusulan peningkatan atau keperluan lain berdasarkan ketentuan yang berlaku.</w:t>
      </w:r>
    </w:p>
    <w:p>
      <w:pPr>
        <w:tabs>
          <w:tab w:val="left" w:pos="224"/>
          <w:tab w:val="left" w:pos="239"/>
          <w:tab w:val="left" w:pos="329"/>
          <w:tab w:val="left" w:pos="434"/>
          <w:tab w:val="left" w:pos="449"/>
          <w:tab w:val="left" w:pos="6704"/>
        </w:tabs>
        <w:spacing w:line="360" w:lineRule="auto"/>
        <w:ind w:firstLine="480" w:firstLineChars="200"/>
        <w:rPr>
          <w:rFonts w:ascii="Bookman Old Style" w:hAnsi="Bookman Old Style"/>
          <w:sz w:val="24"/>
          <w:szCs w:val="24"/>
        </w:rPr>
      </w:pPr>
      <w:r>
        <w:rPr>
          <w:rFonts w:ascii="Bookman Old Style" w:hAnsi="Bookman Old Style"/>
          <w:sz w:val="24"/>
          <w:szCs w:val="24"/>
          <w:lang w:val="id-ID"/>
        </w:rPr>
        <w:t>Data jawaban dari masyarakat yang telah dimasukan dalam masing - masing kuesioner, disusun dengan mengkompilasi data responden yang dihimpun berdasarkan kelompok umur, jenis kelamin, pendidikan terakhir dan pekerjaan utama. Informasi ini digunakan untuk mengetahui profil responden dan kecenderungan jawaban yang diberikan sebagai bahan analisis obyektivitas.</w:t>
      </w:r>
    </w:p>
    <w:p>
      <w:pPr>
        <w:spacing w:line="360" w:lineRule="auto"/>
        <w:ind w:firstLine="708" w:firstLineChars="295"/>
        <w:rPr>
          <w:rFonts w:ascii="Bookman Old Style" w:hAnsi="Bookman Old Style"/>
          <w:sz w:val="24"/>
          <w:szCs w:val="24"/>
        </w:rPr>
      </w:pPr>
      <w:r>
        <w:rPr>
          <w:rFonts w:ascii="Bookman Old Style" w:hAnsi="Bookman Old Style"/>
          <w:sz w:val="24"/>
          <w:szCs w:val="24"/>
          <w:lang w:val="id-ID"/>
        </w:rPr>
        <w:t xml:space="preserve">Metode pengolahan data yang digunakan untuk mendapatkan nilai </w:t>
      </w:r>
      <w:r>
        <w:rPr>
          <w:rFonts w:ascii="Bookman Old Style" w:hAnsi="Bookman Old Style"/>
          <w:sz w:val="24"/>
          <w:szCs w:val="24"/>
        </w:rPr>
        <w:t>S</w:t>
      </w:r>
      <w:r>
        <w:rPr>
          <w:rFonts w:ascii="Bookman Old Style" w:hAnsi="Bookman Old Style"/>
          <w:sz w:val="24"/>
          <w:szCs w:val="24"/>
          <w:lang w:val="id-ID"/>
        </w:rPr>
        <w:t xml:space="preserve">KM adalah nilai rata - rata tertimbang masing - masing unsur pelayanan. Dalam penghitungan indeks kepuasan masyarakat terhadap </w:t>
      </w:r>
      <w:r>
        <w:rPr>
          <w:rFonts w:ascii="Bookman Old Style" w:hAnsi="Bookman Old Style"/>
          <w:sz w:val="24"/>
          <w:szCs w:val="24"/>
        </w:rPr>
        <w:t>9</w:t>
      </w:r>
      <w:r>
        <w:rPr>
          <w:rFonts w:ascii="Bookman Old Style" w:hAnsi="Bookman Old Style"/>
          <w:sz w:val="24"/>
          <w:szCs w:val="24"/>
          <w:lang w:val="id-ID"/>
        </w:rPr>
        <w:t xml:space="preserve"> unsur pelayanan yang dikaji, setiap unsur pelayanan memiliki penimbang yang sama dengan rumus sebagai berikut :</w:t>
      </w:r>
    </w:p>
    <w:tbl>
      <w:tblPr>
        <w:tblStyle w:val="3"/>
        <w:tblW w:w="5982" w:type="dxa"/>
        <w:tblInd w:w="0" w:type="dxa"/>
        <w:shd w:val="clear" w:color="auto" w:fill="FFFFFF"/>
        <w:tblLayout w:type="autofit"/>
        <w:tblCellMar>
          <w:top w:w="15" w:type="dxa"/>
          <w:left w:w="15" w:type="dxa"/>
          <w:bottom w:w="15" w:type="dxa"/>
          <w:right w:w="15" w:type="dxa"/>
        </w:tblCellMar>
      </w:tblPr>
      <w:tblGrid>
        <w:gridCol w:w="915"/>
        <w:gridCol w:w="900"/>
        <w:gridCol w:w="4167"/>
      </w:tblGrid>
      <w:tr>
        <w:tblPrEx>
          <w:shd w:val="clear" w:color="auto" w:fill="FFFFFF"/>
          <w:tblCellMar>
            <w:top w:w="15" w:type="dxa"/>
            <w:left w:w="15" w:type="dxa"/>
            <w:bottom w:w="15" w:type="dxa"/>
            <w:right w:w="15" w:type="dxa"/>
          </w:tblCellMar>
        </w:tblPrEx>
        <w:trPr>
          <w:tblHeader/>
        </w:trPr>
        <w:tc>
          <w:tcPr>
            <w:tcW w:w="0" w:type="auto"/>
            <w:gridSpan w:val="3"/>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Formula</w:t>
            </w:r>
          </w:p>
        </w:tc>
      </w:tr>
      <w:tr>
        <w:tblPrEx>
          <w:shd w:val="clear" w:color="auto" w:fill="FFFFFF"/>
          <w:tblCellMar>
            <w:top w:w="15" w:type="dxa"/>
            <w:left w:w="15" w:type="dxa"/>
            <w:bottom w:w="15" w:type="dxa"/>
            <w:right w:w="15" w:type="dxa"/>
          </w:tblCellMar>
        </w:tblPrEx>
        <w:tc>
          <w:tcPr>
            <w:tcW w:w="915"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JNU</w:t>
            </w:r>
          </w:p>
        </w:tc>
        <w:tc>
          <w:tcPr>
            <w:tcW w:w="900"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w:t>
            </w:r>
          </w:p>
        </w:tc>
        <w:tc>
          <w:tcPr>
            <w:tcW w:w="4167"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Σ(U)</w:t>
            </w:r>
          </w:p>
        </w:tc>
      </w:tr>
      <w:tr>
        <w:tblPrEx>
          <w:shd w:val="clear" w:color="auto" w:fill="FFFFFF"/>
          <w:tblCellMar>
            <w:top w:w="15" w:type="dxa"/>
            <w:left w:w="15" w:type="dxa"/>
            <w:bottom w:w="15" w:type="dxa"/>
            <w:right w:w="15" w:type="dxa"/>
          </w:tblCellMar>
        </w:tblPrEx>
        <w:tc>
          <w:tcPr>
            <w:tcW w:w="915"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NRRU</w:t>
            </w:r>
          </w:p>
        </w:tc>
        <w:tc>
          <w:tcPr>
            <w:tcW w:w="900"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w:t>
            </w:r>
          </w:p>
        </w:tc>
        <w:tc>
          <w:tcPr>
            <w:tcW w:w="4167"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JNU ÷ n</w:t>
            </w:r>
          </w:p>
        </w:tc>
      </w:tr>
      <w:tr>
        <w:tblPrEx>
          <w:tblCellMar>
            <w:top w:w="15" w:type="dxa"/>
            <w:left w:w="15" w:type="dxa"/>
            <w:bottom w:w="15" w:type="dxa"/>
            <w:right w:w="15" w:type="dxa"/>
          </w:tblCellMar>
        </w:tblPrEx>
        <w:tc>
          <w:tcPr>
            <w:tcW w:w="915"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NRRT</w:t>
            </w:r>
          </w:p>
        </w:tc>
        <w:tc>
          <w:tcPr>
            <w:tcW w:w="900"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w:t>
            </w:r>
          </w:p>
        </w:tc>
        <w:tc>
          <w:tcPr>
            <w:tcW w:w="4167"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NRRU × 0.111</w:t>
            </w:r>
          </w:p>
        </w:tc>
      </w:tr>
      <w:tr>
        <w:tblPrEx>
          <w:shd w:val="clear" w:color="auto" w:fill="FFFFFF"/>
          <w:tblCellMar>
            <w:top w:w="15" w:type="dxa"/>
            <w:left w:w="15" w:type="dxa"/>
            <w:bottom w:w="15" w:type="dxa"/>
            <w:right w:w="15" w:type="dxa"/>
          </w:tblCellMar>
        </w:tblPrEx>
        <w:tc>
          <w:tcPr>
            <w:tcW w:w="915"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IKM</w:t>
            </w:r>
          </w:p>
        </w:tc>
        <w:tc>
          <w:tcPr>
            <w:tcW w:w="900"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w:t>
            </w:r>
          </w:p>
        </w:tc>
        <w:tc>
          <w:tcPr>
            <w:tcW w:w="4167"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Σ(NRRT) × 25</w:t>
            </w:r>
          </w:p>
        </w:tc>
      </w:tr>
    </w:tbl>
    <w:p>
      <w:pPr>
        <w:spacing w:line="360" w:lineRule="auto"/>
        <w:rPr>
          <w:rFonts w:ascii="Bookman Old Style" w:hAnsi="Bookman Old Style"/>
          <w:sz w:val="24"/>
          <w:szCs w:val="24"/>
        </w:rPr>
      </w:pPr>
    </w:p>
    <w:p>
      <w:pPr>
        <w:spacing w:line="360" w:lineRule="auto"/>
        <w:ind w:firstLine="849" w:firstLineChars="354"/>
        <w:rPr>
          <w:rFonts w:ascii="Bookman Old Style" w:hAnsi="Bookman Old Style"/>
          <w:sz w:val="24"/>
          <w:szCs w:val="24"/>
        </w:rPr>
      </w:pPr>
      <w:r>
        <w:rPr>
          <w:rFonts w:ascii="Bookman Old Style" w:hAnsi="Bookman Old Style"/>
          <w:sz w:val="24"/>
          <w:szCs w:val="24"/>
          <w:lang w:val="id-ID"/>
        </w:rPr>
        <w:t>Hasil nilai indeks unit pelayanan kemudian diklasifikasikan ke dalam sebagai berikut :</w:t>
      </w:r>
    </w:p>
    <w:p>
      <w:pPr>
        <w:shd w:val="clear" w:color="auto" w:fill="FFFFFF"/>
        <w:spacing w:after="100" w:afterAutospacing="1" w:line="240" w:lineRule="auto"/>
        <w:jc w:val="left"/>
        <w:rPr>
          <w:rFonts w:ascii="Segoe UI" w:hAnsi="Segoe UI" w:eastAsia="Times New Roman" w:cs="Segoe UI"/>
          <w:color w:val="212529"/>
          <w:sz w:val="24"/>
          <w:szCs w:val="24"/>
        </w:rPr>
      </w:pPr>
      <w:r>
        <w:rPr>
          <w:rFonts w:ascii="Segoe UI" w:hAnsi="Segoe UI" w:eastAsia="Times New Roman" w:cs="Segoe UI"/>
          <w:color w:val="212529"/>
          <w:sz w:val="24"/>
          <w:szCs w:val="24"/>
        </w:rPr>
        <w:t>Predikat Penilaian</w:t>
      </w:r>
    </w:p>
    <w:tbl>
      <w:tblPr>
        <w:tblStyle w:val="3"/>
        <w:tblW w:w="5982" w:type="dxa"/>
        <w:tblInd w:w="0" w:type="dxa"/>
        <w:shd w:val="clear" w:color="auto" w:fill="FFFFFF"/>
        <w:tblLayout w:type="autofit"/>
        <w:tblCellMar>
          <w:top w:w="15" w:type="dxa"/>
          <w:left w:w="15" w:type="dxa"/>
          <w:bottom w:w="15" w:type="dxa"/>
          <w:right w:w="15" w:type="dxa"/>
        </w:tblCellMar>
      </w:tblPr>
      <w:tblGrid>
        <w:gridCol w:w="2009"/>
        <w:gridCol w:w="3973"/>
      </w:tblGrid>
      <w:tr>
        <w:tblPrEx>
          <w:shd w:val="clear" w:color="auto" w:fill="FFFFFF"/>
          <w:tblCellMar>
            <w:top w:w="15" w:type="dxa"/>
            <w:left w:w="15" w:type="dxa"/>
            <w:bottom w:w="15" w:type="dxa"/>
            <w:right w:w="15" w:type="dxa"/>
          </w:tblCellMar>
        </w:tblPrEx>
        <w:trPr>
          <w:tblHeader/>
        </w:trPr>
        <w:tc>
          <w:tcPr>
            <w:tcW w:w="2009"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Rentang</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Predikat</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color w:val="000000" w:themeColor="text1"/>
                <w:sz w:val="23"/>
                <w:szCs w:val="23"/>
                <w14:textFill>
                  <w14:solidFill>
                    <w14:schemeClr w14:val="tx1"/>
                  </w14:solidFill>
                </w14:textFill>
              </w:rPr>
            </w:pPr>
            <w:r>
              <w:rPr>
                <w:rFonts w:ascii="Segoe UI" w:hAnsi="Segoe UI" w:eastAsia="Times New Roman" w:cs="Segoe UI"/>
                <w:color w:val="000000" w:themeColor="text1"/>
                <w:sz w:val="23"/>
                <w:szCs w:val="23"/>
                <w14:textFill>
                  <w14:solidFill>
                    <w14:schemeClr w14:val="tx1"/>
                  </w14:solidFill>
                </w14:textFill>
              </w:rPr>
              <w:t>25.00 - 64.99</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color w:val="000000" w:themeColor="text1"/>
                <w:sz w:val="23"/>
                <w:szCs w:val="23"/>
                <w14:textFill>
                  <w14:solidFill>
                    <w14:schemeClr w14:val="tx1"/>
                  </w14:solidFill>
                </w14:textFill>
              </w:rPr>
            </w:pPr>
            <w:r>
              <w:rPr>
                <w:rFonts w:ascii="Segoe UI" w:hAnsi="Segoe UI" w:eastAsia="Times New Roman" w:cs="Segoe UI"/>
                <w:color w:val="000000" w:themeColor="text1"/>
                <w:sz w:val="23"/>
                <w:szCs w:val="23"/>
                <w14:textFill>
                  <w14:solidFill>
                    <w14:schemeClr w14:val="tx1"/>
                  </w14:solidFill>
                </w14:textFill>
              </w:rPr>
              <w:t>Tidak baik</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color w:val="000000" w:themeColor="text1"/>
                <w:sz w:val="23"/>
                <w:szCs w:val="23"/>
                <w14:textFill>
                  <w14:solidFill>
                    <w14:schemeClr w14:val="tx1"/>
                  </w14:solidFill>
                </w14:textFill>
              </w:rPr>
            </w:pPr>
            <w:r>
              <w:rPr>
                <w:rFonts w:ascii="Segoe UI" w:hAnsi="Segoe UI" w:eastAsia="Times New Roman" w:cs="Segoe UI"/>
                <w:color w:val="000000" w:themeColor="text1"/>
                <w:sz w:val="23"/>
                <w:szCs w:val="23"/>
                <w14:textFill>
                  <w14:solidFill>
                    <w14:schemeClr w14:val="tx1"/>
                  </w14:solidFill>
                </w14:textFill>
              </w:rPr>
              <w:t>65.00 - 76.60</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color w:val="000000" w:themeColor="text1"/>
                <w:sz w:val="23"/>
                <w:szCs w:val="23"/>
                <w14:textFill>
                  <w14:solidFill>
                    <w14:schemeClr w14:val="tx1"/>
                  </w14:solidFill>
                </w14:textFill>
              </w:rPr>
            </w:pPr>
            <w:r>
              <w:rPr>
                <w:rFonts w:ascii="Segoe UI" w:hAnsi="Segoe UI" w:eastAsia="Times New Roman" w:cs="Segoe UI"/>
                <w:color w:val="000000" w:themeColor="text1"/>
                <w:sz w:val="23"/>
                <w:szCs w:val="23"/>
                <w14:textFill>
                  <w14:solidFill>
                    <w14:schemeClr w14:val="tx1"/>
                  </w14:solidFill>
                </w14:textFill>
              </w:rPr>
              <w:t>Kurang baik</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color w:val="000000" w:themeColor="text1"/>
                <w:sz w:val="23"/>
                <w:szCs w:val="23"/>
                <w14:textFill>
                  <w14:solidFill>
                    <w14:schemeClr w14:val="tx1"/>
                  </w14:solidFill>
                </w14:textFill>
              </w:rPr>
            </w:pPr>
            <w:r>
              <w:rPr>
                <w:rFonts w:ascii="Segoe UI" w:hAnsi="Segoe UI" w:eastAsia="Times New Roman" w:cs="Segoe UI"/>
                <w:color w:val="000000" w:themeColor="text1"/>
                <w:sz w:val="23"/>
                <w:szCs w:val="23"/>
                <w14:textFill>
                  <w14:solidFill>
                    <w14:schemeClr w14:val="tx1"/>
                  </w14:solidFill>
                </w14:textFill>
              </w:rPr>
              <w:t>76.61 - 88.30</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color w:val="000000" w:themeColor="text1"/>
                <w:sz w:val="23"/>
                <w:szCs w:val="23"/>
                <w14:textFill>
                  <w14:solidFill>
                    <w14:schemeClr w14:val="tx1"/>
                  </w14:solidFill>
                </w14:textFill>
              </w:rPr>
            </w:pPr>
            <w:r>
              <w:rPr>
                <w:rFonts w:ascii="Segoe UI" w:hAnsi="Segoe UI" w:eastAsia="Times New Roman" w:cs="Segoe UI"/>
                <w:color w:val="000000" w:themeColor="text1"/>
                <w:sz w:val="23"/>
                <w:szCs w:val="23"/>
                <w14:textFill>
                  <w14:solidFill>
                    <w14:schemeClr w14:val="tx1"/>
                  </w14:solidFill>
                </w14:textFill>
              </w:rPr>
              <w:t>Baik</w:t>
            </w:r>
          </w:p>
        </w:tc>
      </w:tr>
      <w:tr>
        <w:tblPrEx>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color w:val="000000" w:themeColor="text1"/>
                <w:sz w:val="23"/>
                <w:szCs w:val="23"/>
                <w14:textFill>
                  <w14:solidFill>
                    <w14:schemeClr w14:val="tx1"/>
                  </w14:solidFill>
                </w14:textFill>
              </w:rPr>
            </w:pPr>
            <w:r>
              <w:rPr>
                <w:rFonts w:ascii="Segoe UI" w:hAnsi="Segoe UI" w:eastAsia="Times New Roman" w:cs="Segoe UI"/>
                <w:color w:val="000000" w:themeColor="text1"/>
                <w:sz w:val="23"/>
                <w:szCs w:val="23"/>
                <w14:textFill>
                  <w14:solidFill>
                    <w14:schemeClr w14:val="tx1"/>
                  </w14:solidFill>
                </w14:textFill>
              </w:rPr>
              <w:t>88.31 - 100.00</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color w:val="000000" w:themeColor="text1"/>
                <w:sz w:val="23"/>
                <w:szCs w:val="23"/>
                <w14:textFill>
                  <w14:solidFill>
                    <w14:schemeClr w14:val="tx1"/>
                  </w14:solidFill>
                </w14:textFill>
              </w:rPr>
            </w:pPr>
            <w:r>
              <w:rPr>
                <w:rFonts w:ascii="Segoe UI" w:hAnsi="Segoe UI" w:eastAsia="Times New Roman" w:cs="Segoe UI"/>
                <w:color w:val="000000" w:themeColor="text1"/>
                <w:sz w:val="23"/>
                <w:szCs w:val="23"/>
                <w14:textFill>
                  <w14:solidFill>
                    <w14:schemeClr w14:val="tx1"/>
                  </w14:solidFill>
                </w14:textFill>
              </w:rPr>
              <w:t>Sangat baik</w:t>
            </w:r>
          </w:p>
        </w:tc>
      </w:tr>
    </w:tbl>
    <w:p>
      <w:pPr>
        <w:spacing w:line="360" w:lineRule="auto"/>
        <w:ind w:firstLine="849" w:firstLineChars="354"/>
        <w:rPr>
          <w:rFonts w:ascii="Bookman Old Style" w:hAnsi="Bookman Old Style"/>
          <w:sz w:val="24"/>
          <w:szCs w:val="24"/>
        </w:rPr>
      </w:pPr>
    </w:p>
    <w:p>
      <w:pPr>
        <w:tabs>
          <w:tab w:val="left" w:pos="224"/>
          <w:tab w:val="left" w:pos="239"/>
          <w:tab w:val="left" w:pos="329"/>
          <w:tab w:val="left" w:pos="434"/>
          <w:tab w:val="left" w:pos="449"/>
          <w:tab w:val="left" w:pos="584"/>
        </w:tabs>
        <w:spacing w:line="360" w:lineRule="auto"/>
        <w:rPr>
          <w:rFonts w:ascii="Bookman Old Style" w:hAnsi="Bookman Old Style"/>
          <w:sz w:val="24"/>
          <w:szCs w:val="24"/>
        </w:rPr>
      </w:pPr>
      <w:r>
        <w:rPr>
          <w:rFonts w:ascii="Bookman Old Style" w:hAnsi="Bookman Old Style"/>
          <w:sz w:val="24"/>
          <w:szCs w:val="24"/>
        </w:rPr>
        <w:t>Hasil perhitungan sudah ada tersistem di Aplikasi pengisian E-SKM. Sehingga operator pengisian hanya tinggal mengisikan data  hasil survey sesuai dengan yang diisi oleh responden.</w:t>
      </w:r>
    </w:p>
    <w:p>
      <w:pPr>
        <w:spacing w:line="360" w:lineRule="auto"/>
        <w:ind w:left="851" w:hanging="425"/>
        <w:rPr>
          <w:rFonts w:ascii="Bookman Old Style" w:hAnsi="Bookman Old Style"/>
          <w:b/>
          <w:bCs/>
          <w:sz w:val="24"/>
          <w:szCs w:val="24"/>
          <w:lang w:val="id-ID"/>
        </w:rPr>
      </w:pPr>
      <w:r>
        <w:rPr>
          <w:rFonts w:ascii="Bookman Old Style" w:hAnsi="Bookman Old Style"/>
          <w:b/>
          <w:bCs/>
          <w:sz w:val="24"/>
          <w:szCs w:val="24"/>
        </w:rPr>
        <w:t xml:space="preserve"> G. </w:t>
      </w:r>
      <w:r>
        <w:rPr>
          <w:rFonts w:ascii="Bookman Old Style" w:hAnsi="Bookman Old Style"/>
          <w:b/>
          <w:bCs/>
          <w:sz w:val="24"/>
          <w:szCs w:val="24"/>
          <w:lang w:val="id-ID"/>
        </w:rPr>
        <w:t>Penyusunan Laporan</w:t>
      </w:r>
    </w:p>
    <w:p>
      <w:pPr>
        <w:spacing w:line="360" w:lineRule="auto"/>
        <w:ind w:firstLine="849" w:firstLineChars="354"/>
        <w:rPr>
          <w:rFonts w:ascii="Bookman Old Style" w:hAnsi="Bookman Old Style"/>
          <w:sz w:val="24"/>
          <w:szCs w:val="24"/>
          <w:lang w:val="id-ID"/>
        </w:rPr>
      </w:pPr>
      <w:r>
        <w:rPr>
          <w:rFonts w:ascii="Bookman Old Style" w:hAnsi="Bookman Old Style"/>
          <w:sz w:val="24"/>
          <w:szCs w:val="24"/>
        </w:rPr>
        <w:t>Laporan SKM dibuat berdasarkan hasil dari survey yang sudah terisi di aplikasi E-SKM, dan sudah terlihat hasil nilai pelayanannya. Dan dibuat setiap 3 bulan sekali.</w:t>
      </w:r>
      <w:r>
        <w:rPr>
          <w:rFonts w:ascii="Bookman Old Style" w:hAnsi="Bookman Old Style"/>
          <w:sz w:val="24"/>
          <w:szCs w:val="24"/>
          <w:lang w:val="id-ID"/>
        </w:rPr>
        <w:t xml:space="preserve"> </w:t>
      </w:r>
    </w:p>
    <w:p>
      <w:pPr>
        <w:spacing w:line="360" w:lineRule="auto"/>
        <w:rPr>
          <w:rFonts w:ascii="Bookman Old Style" w:hAnsi="Bookman Old Style"/>
          <w:b/>
          <w:sz w:val="28"/>
          <w:szCs w:val="28"/>
        </w:rPr>
      </w:pPr>
    </w:p>
    <w:p>
      <w:pPr>
        <w:spacing w:line="360" w:lineRule="auto"/>
        <w:rPr>
          <w:rFonts w:ascii="Bookman Old Style" w:hAnsi="Bookman Old Style"/>
          <w:b/>
          <w:sz w:val="28"/>
          <w:szCs w:val="28"/>
        </w:rPr>
      </w:pPr>
    </w:p>
    <w:p>
      <w:pPr>
        <w:spacing w:line="360" w:lineRule="auto"/>
        <w:jc w:val="center"/>
        <w:rPr>
          <w:rFonts w:ascii="Bookman Old Style" w:hAnsi="Bookman Old Style"/>
          <w:b/>
          <w:sz w:val="28"/>
          <w:szCs w:val="28"/>
        </w:rPr>
      </w:pPr>
      <w:r>
        <w:rPr>
          <w:rFonts w:ascii="Bookman Old Style" w:hAnsi="Bookman Old Style"/>
          <w:b/>
          <w:sz w:val="28"/>
          <w:szCs w:val="28"/>
        </w:rPr>
        <w:t>BAB V</w:t>
      </w:r>
    </w:p>
    <w:p>
      <w:pPr>
        <w:spacing w:line="360" w:lineRule="auto"/>
        <w:jc w:val="center"/>
        <w:rPr>
          <w:rFonts w:ascii="Bookman Old Style" w:hAnsi="Bookman Old Style"/>
          <w:b/>
          <w:sz w:val="28"/>
          <w:szCs w:val="28"/>
        </w:rPr>
      </w:pPr>
      <w:r>
        <w:rPr>
          <w:rFonts w:ascii="Bookman Old Style" w:hAnsi="Bookman Old Style"/>
          <w:b/>
          <w:sz w:val="28"/>
          <w:szCs w:val="28"/>
        </w:rPr>
        <w:t>HASIL SURVEI KEPUASAN MASYARAKAT</w:t>
      </w:r>
    </w:p>
    <w:p>
      <w:pPr>
        <w:spacing w:line="360" w:lineRule="auto"/>
        <w:rPr>
          <w:rFonts w:ascii="Bookman Old Style" w:hAnsi="Bookman Old Style"/>
          <w:b/>
          <w:sz w:val="28"/>
          <w:szCs w:val="28"/>
        </w:rPr>
      </w:pPr>
    </w:p>
    <w:p>
      <w:pPr>
        <w:spacing w:line="360" w:lineRule="auto"/>
        <w:rPr>
          <w:rFonts w:ascii="Bookman Old Style" w:hAnsi="Bookman Old Style"/>
          <w:b/>
          <w:sz w:val="28"/>
          <w:szCs w:val="28"/>
        </w:rPr>
      </w:pPr>
      <w:r>
        <w:rPr>
          <w:rFonts w:ascii="Bookman Old Style" w:hAnsi="Bookman Old Style"/>
          <w:b/>
          <w:sz w:val="28"/>
          <w:szCs w:val="28"/>
        </w:rPr>
        <w:t xml:space="preserve"> A. Hasil Pengukuran Survei Kepuasan Masyarakat</w:t>
      </w:r>
    </w:p>
    <w:p>
      <w:pPr>
        <w:spacing w:line="360" w:lineRule="auto"/>
        <w:ind w:left="426" w:firstLine="850"/>
        <w:rPr>
          <w:rFonts w:hint="default" w:ascii="Bookman Old Style" w:hAnsi="Bookman Old Style"/>
          <w:sz w:val="24"/>
          <w:szCs w:val="24"/>
          <w:lang w:val="en-US"/>
        </w:rPr>
      </w:pPr>
      <w:r>
        <w:rPr>
          <w:rFonts w:ascii="Bookman Old Style" w:hAnsi="Bookman Old Style"/>
          <w:sz w:val="24"/>
          <w:szCs w:val="24"/>
        </w:rPr>
        <w:t xml:space="preserve">Berikut kami sampaikan perhitungan hasil survei SKM di Kelurahan </w:t>
      </w:r>
      <w:r>
        <w:rPr>
          <w:rFonts w:hint="default" w:ascii="Bookman Old Style" w:hAnsi="Bookman Old Style"/>
          <w:sz w:val="24"/>
          <w:szCs w:val="24"/>
          <w:lang w:val="en-US"/>
        </w:rPr>
        <w:t>Teluk Lerong Ulu</w:t>
      </w:r>
      <w:r>
        <w:rPr>
          <w:rFonts w:ascii="Bookman Old Style" w:hAnsi="Bookman Old Style"/>
          <w:sz w:val="24"/>
          <w:szCs w:val="24"/>
        </w:rPr>
        <w:t xml:space="preserve"> selama bulan </w:t>
      </w:r>
      <w:r>
        <w:rPr>
          <w:rFonts w:hint="default" w:ascii="Bookman Old Style" w:hAnsi="Bookman Old Style"/>
          <w:sz w:val="24"/>
          <w:szCs w:val="24"/>
          <w:lang w:val="en-US"/>
        </w:rPr>
        <w:t>Oktober</w:t>
      </w:r>
      <w:r>
        <w:rPr>
          <w:rFonts w:ascii="Bookman Old Style" w:hAnsi="Bookman Old Style"/>
          <w:sz w:val="24"/>
          <w:szCs w:val="24"/>
        </w:rPr>
        <w:t>-</w:t>
      </w:r>
      <w:r>
        <w:rPr>
          <w:rFonts w:hint="default" w:ascii="Bookman Old Style" w:hAnsi="Bookman Old Style"/>
          <w:sz w:val="24"/>
          <w:szCs w:val="24"/>
          <w:lang w:val="en-US"/>
        </w:rPr>
        <w:t>Desember</w:t>
      </w:r>
      <w:r>
        <w:rPr>
          <w:rFonts w:ascii="Bookman Old Style" w:hAnsi="Bookman Old Style"/>
          <w:sz w:val="24"/>
          <w:szCs w:val="24"/>
        </w:rPr>
        <w:t xml:space="preserve"> 2022 dengan responden sebanyak </w:t>
      </w:r>
      <w:r>
        <w:rPr>
          <w:rFonts w:hint="default" w:ascii="Bookman Old Style" w:hAnsi="Bookman Old Style"/>
          <w:sz w:val="24"/>
          <w:szCs w:val="24"/>
          <w:lang w:val="en-US"/>
        </w:rPr>
        <w:t>58</w:t>
      </w:r>
      <w:r>
        <w:rPr>
          <w:rFonts w:ascii="Bookman Old Style" w:hAnsi="Bookman Old Style"/>
          <w:sz w:val="24"/>
          <w:szCs w:val="24"/>
        </w:rPr>
        <w:t xml:space="preserve"> orang :</w:t>
      </w:r>
    </w:p>
    <w:p>
      <w:pPr>
        <w:spacing w:line="360" w:lineRule="auto"/>
        <w:rPr>
          <w:rFonts w:ascii="Bookman Old Style" w:hAnsi="Bookman Old Style"/>
          <w:sz w:val="24"/>
          <w:szCs w:val="24"/>
        </w:rPr>
      </w:pPr>
    </w:p>
    <w:p>
      <w:pPr>
        <w:spacing w:line="360" w:lineRule="auto"/>
        <w:ind w:left="426" w:firstLine="850"/>
        <w:jc w:val="center"/>
        <w:rPr>
          <w:rFonts w:hint="default" w:ascii="Bookman Old Style" w:hAnsi="Bookman Old Style"/>
          <w:sz w:val="20"/>
          <w:szCs w:val="24"/>
          <w:lang w:val="en-US"/>
        </w:rPr>
      </w:pPr>
      <w:r>
        <w:rPr>
          <w:rFonts w:ascii="Bookman Old Style" w:hAnsi="Bookman Old Style"/>
          <w:sz w:val="20"/>
          <w:szCs w:val="24"/>
        </w:rPr>
        <w:t xml:space="preserve">Gbr.1 Grafik SKM Bulan </w:t>
      </w:r>
      <w:r>
        <w:rPr>
          <w:rFonts w:hint="default" w:ascii="Bookman Old Style" w:hAnsi="Bookman Old Style"/>
          <w:sz w:val="20"/>
          <w:szCs w:val="24"/>
          <w:lang w:val="en-US"/>
        </w:rPr>
        <w:t>Oktober 2022</w:t>
      </w:r>
    </w:p>
    <w:p>
      <w:pPr>
        <w:spacing w:line="360" w:lineRule="auto"/>
        <w:ind w:left="426" w:firstLine="850"/>
        <w:rPr>
          <w:rFonts w:ascii="Bookman Old Style" w:hAnsi="Bookman Old Style"/>
          <w:sz w:val="20"/>
          <w:szCs w:val="24"/>
        </w:rPr>
      </w:pPr>
      <w:r>
        <w:rPr>
          <w:rFonts w:hint="default" w:ascii="Bookman Old Style" w:hAnsi="Bookman Old Style"/>
          <w:sz w:val="24"/>
          <w:szCs w:val="24"/>
          <w:lang w:val="en-US"/>
        </w:rPr>
        <w:drawing>
          <wp:anchor distT="0" distB="0" distL="114300" distR="114300" simplePos="0" relativeHeight="251662336" behindDoc="0" locked="0" layoutInCell="1" allowOverlap="1">
            <wp:simplePos x="0" y="0"/>
            <wp:positionH relativeFrom="column">
              <wp:posOffset>17145</wp:posOffset>
            </wp:positionH>
            <wp:positionV relativeFrom="paragraph">
              <wp:posOffset>108585</wp:posOffset>
            </wp:positionV>
            <wp:extent cx="5936615" cy="2798445"/>
            <wp:effectExtent l="0" t="0" r="6985" b="1905"/>
            <wp:wrapNone/>
            <wp:docPr id="11" name="Picture 11" descr="Char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13)"/>
                    <pic:cNvPicPr>
                      <a:picLocks noChangeAspect="1"/>
                    </pic:cNvPicPr>
                  </pic:nvPicPr>
                  <pic:blipFill>
                    <a:blip r:embed="rId9"/>
                    <a:stretch>
                      <a:fillRect/>
                    </a:stretch>
                  </pic:blipFill>
                  <pic:spPr>
                    <a:xfrm>
                      <a:off x="0" y="0"/>
                      <a:ext cx="5936615" cy="2798445"/>
                    </a:xfrm>
                    <a:prstGeom prst="rect">
                      <a:avLst/>
                    </a:prstGeom>
                  </pic:spPr>
                </pic:pic>
              </a:graphicData>
            </a:graphic>
          </wp:anchor>
        </w:drawing>
      </w:r>
    </w:p>
    <w:p>
      <w:pPr>
        <w:spacing w:line="360" w:lineRule="auto"/>
        <w:ind w:left="426" w:firstLine="850"/>
        <w:jc w:val="both"/>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jc w:val="both"/>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1970" w:firstLineChars="985"/>
        <w:jc w:val="both"/>
        <w:rPr>
          <w:rFonts w:ascii="Bookman Old Style" w:hAnsi="Bookman Old Style"/>
          <w:sz w:val="20"/>
          <w:szCs w:val="24"/>
        </w:rPr>
      </w:pPr>
      <w:r>
        <w:rPr>
          <w:rFonts w:ascii="Bookman Old Style" w:hAnsi="Bookman Old Style"/>
          <w:sz w:val="20"/>
          <w:szCs w:val="24"/>
        </w:rPr>
        <w:t xml:space="preserve">Gbr 2. Grafik 2 SKM Bulan </w:t>
      </w:r>
      <w:r>
        <w:rPr>
          <w:rFonts w:hint="default" w:ascii="Bookman Old Style" w:hAnsi="Bookman Old Style"/>
          <w:sz w:val="20"/>
          <w:szCs w:val="24"/>
          <w:lang w:val="en-US"/>
        </w:rPr>
        <w:t>Oktober</w:t>
      </w:r>
      <w:r>
        <w:rPr>
          <w:rFonts w:ascii="Bookman Old Style" w:hAnsi="Bookman Old Style"/>
          <w:sz w:val="20"/>
          <w:szCs w:val="24"/>
        </w:rPr>
        <w:t xml:space="preserve"> 2022</w:t>
      </w: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r>
        <w:rPr>
          <w:rFonts w:hint="default" w:ascii="Bookman Old Style" w:hAnsi="Bookman Old Style"/>
          <w:sz w:val="20"/>
          <w:szCs w:val="24"/>
          <w:lang w:val="en-US"/>
        </w:rPr>
        <w:drawing>
          <wp:anchor distT="0" distB="0" distL="114300" distR="114300" simplePos="0" relativeHeight="251663360" behindDoc="0" locked="0" layoutInCell="1" allowOverlap="1">
            <wp:simplePos x="0" y="0"/>
            <wp:positionH relativeFrom="column">
              <wp:posOffset>250190</wp:posOffset>
            </wp:positionH>
            <wp:positionV relativeFrom="paragraph">
              <wp:posOffset>11430</wp:posOffset>
            </wp:positionV>
            <wp:extent cx="5936615" cy="2798445"/>
            <wp:effectExtent l="0" t="0" r="6985" b="1905"/>
            <wp:wrapNone/>
            <wp:docPr id="12" name="Picture 12" descr="Char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14)"/>
                    <pic:cNvPicPr>
                      <a:picLocks noChangeAspect="1"/>
                    </pic:cNvPicPr>
                  </pic:nvPicPr>
                  <pic:blipFill>
                    <a:blip r:embed="rId10"/>
                    <a:stretch>
                      <a:fillRect/>
                    </a:stretch>
                  </pic:blipFill>
                  <pic:spPr>
                    <a:xfrm>
                      <a:off x="0" y="0"/>
                      <a:ext cx="5936615" cy="2798445"/>
                    </a:xfrm>
                    <a:prstGeom prst="rect">
                      <a:avLst/>
                    </a:prstGeom>
                  </pic:spPr>
                </pic:pic>
              </a:graphicData>
            </a:graphic>
          </wp:anchor>
        </w:drawing>
      </w: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hint="default" w:ascii="Bookman Old Style" w:hAnsi="Bookman Old Style"/>
          <w:sz w:val="20"/>
          <w:szCs w:val="24"/>
          <w:lang w:val="en-US"/>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0"/>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hd w:val="clear" w:color="auto" w:fill="FFFFFF"/>
        <w:spacing w:after="100" w:afterAutospacing="1" w:line="240" w:lineRule="auto"/>
        <w:jc w:val="left"/>
        <w:rPr>
          <w:rFonts w:ascii="Segoe UI" w:hAnsi="Segoe UI" w:eastAsia="Times New Roman" w:cs="Segoe UI"/>
          <w:color w:val="212529"/>
          <w:sz w:val="24"/>
          <w:szCs w:val="24"/>
        </w:rPr>
      </w:pPr>
      <w:r>
        <w:rPr>
          <w:rFonts w:ascii="Segoe UI" w:hAnsi="Segoe UI" w:eastAsia="Times New Roman" w:cs="Segoe UI"/>
          <w:color w:val="212529"/>
          <w:sz w:val="24"/>
          <w:szCs w:val="24"/>
        </w:rPr>
        <w:t xml:space="preserve"> Kode Unsur Pelayanan Bulan </w:t>
      </w:r>
      <w:r>
        <w:rPr>
          <w:rFonts w:hint="default" w:ascii="Segoe UI" w:hAnsi="Segoe UI" w:eastAsia="Times New Roman" w:cs="Segoe UI"/>
          <w:color w:val="212529"/>
          <w:sz w:val="24"/>
          <w:szCs w:val="24"/>
          <w:lang w:val="en-US"/>
        </w:rPr>
        <w:t>Oktober</w:t>
      </w:r>
      <w:r>
        <w:rPr>
          <w:rFonts w:ascii="Segoe UI" w:hAnsi="Segoe UI" w:eastAsia="Times New Roman" w:cs="Segoe UI"/>
          <w:color w:val="212529"/>
          <w:sz w:val="24"/>
          <w:szCs w:val="24"/>
        </w:rPr>
        <w:t xml:space="preserve"> sebanyak </w:t>
      </w:r>
      <w:r>
        <w:rPr>
          <w:rFonts w:hint="default" w:ascii="Segoe UI" w:hAnsi="Segoe UI" w:eastAsia="Times New Roman" w:cs="Segoe UI"/>
          <w:color w:val="212529"/>
          <w:sz w:val="24"/>
          <w:szCs w:val="24"/>
          <w:lang w:val="en-US"/>
        </w:rPr>
        <w:t>24</w:t>
      </w:r>
      <w:r>
        <w:rPr>
          <w:rFonts w:ascii="Segoe UI" w:hAnsi="Segoe UI" w:eastAsia="Times New Roman" w:cs="Segoe UI"/>
          <w:color w:val="212529"/>
          <w:sz w:val="24"/>
          <w:szCs w:val="24"/>
        </w:rPr>
        <w:t xml:space="preserve"> responden</w:t>
      </w:r>
    </w:p>
    <w:tbl>
      <w:tblPr>
        <w:tblStyle w:val="3"/>
        <w:tblW w:w="9375" w:type="dxa"/>
        <w:tblInd w:w="0" w:type="dxa"/>
        <w:shd w:val="clear" w:color="auto" w:fill="FFFFFF"/>
        <w:tblLayout w:type="autofit"/>
        <w:tblCellMar>
          <w:top w:w="15" w:type="dxa"/>
          <w:left w:w="15" w:type="dxa"/>
          <w:bottom w:w="15" w:type="dxa"/>
          <w:right w:w="15" w:type="dxa"/>
        </w:tblCellMar>
      </w:tblPr>
      <w:tblGrid>
        <w:gridCol w:w="948"/>
        <w:gridCol w:w="2918"/>
        <w:gridCol w:w="1909"/>
        <w:gridCol w:w="1800"/>
        <w:gridCol w:w="1800"/>
      </w:tblGrid>
      <w:tr>
        <w:tblPrEx>
          <w:shd w:val="clear" w:color="auto" w:fill="FFFFFF"/>
          <w:tblCellMar>
            <w:top w:w="15" w:type="dxa"/>
            <w:left w:w="15" w:type="dxa"/>
            <w:bottom w:w="15" w:type="dxa"/>
            <w:right w:w="15" w:type="dxa"/>
          </w:tblCellMar>
        </w:tblPrEx>
        <w:trPr>
          <w:tblHeader/>
        </w:trPr>
        <w:tc>
          <w:tcPr>
            <w:tcW w:w="94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Kode</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Unsur Pelayanan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Jumlah nilai per unsur penilaian</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NRR per unsure pelayanan</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NRR Tertimbang</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U1</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Persyaratan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84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0.3</w:t>
            </w:r>
            <w:r>
              <w:rPr>
                <w:rFonts w:hint="default" w:ascii="Segoe UI" w:hAnsi="Segoe UI" w:eastAsia="Times New Roman" w:cs="Segoe UI"/>
                <w:color w:val="212529"/>
                <w:sz w:val="21"/>
                <w:szCs w:val="21"/>
                <w:lang w:val="en-US"/>
              </w:rPr>
              <w:t>71</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U2</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Sistem, Mekanisme, dan Prosedur</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85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542</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0.3</w:t>
            </w:r>
            <w:r>
              <w:rPr>
                <w:rFonts w:hint="default" w:ascii="Segoe UI" w:hAnsi="Segoe UI" w:eastAsia="Times New Roman" w:cs="Segoe UI"/>
                <w:color w:val="212529"/>
                <w:sz w:val="21"/>
                <w:szCs w:val="21"/>
                <w:lang w:val="en-US"/>
              </w:rPr>
              <w:t>89</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U3</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Waktu Pelaksanaan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83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458</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93</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U4</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Biaya/Tarif</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96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w:t>
            </w:r>
            <w:r>
              <w:rPr>
                <w:rFonts w:hint="default" w:ascii="Segoe UI" w:hAnsi="Segoe UI" w:eastAsia="Times New Roman" w:cs="Segoe UI"/>
                <w:color w:val="212529"/>
                <w:sz w:val="21"/>
                <w:szCs w:val="21"/>
                <w:lang w:val="en-US"/>
              </w:rPr>
              <w:t>384</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U5</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Produk Spesifikasi Jenis Pelayanan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84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3.5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w:t>
            </w:r>
            <w:r>
              <w:rPr>
                <w:rFonts w:hint="default" w:ascii="Segoe UI" w:hAnsi="Segoe UI" w:eastAsia="Times New Roman" w:cs="Segoe UI"/>
                <w:color w:val="212529"/>
                <w:sz w:val="23"/>
                <w:szCs w:val="23"/>
                <w:lang w:val="en-US"/>
              </w:rPr>
              <w:t>444</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U6</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Kompetensi Pelaksana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84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0.3</w:t>
            </w:r>
            <w:r>
              <w:rPr>
                <w:rFonts w:hint="default" w:ascii="Segoe UI" w:hAnsi="Segoe UI" w:eastAsia="Times New Roman" w:cs="Segoe UI"/>
                <w:color w:val="212529"/>
                <w:sz w:val="21"/>
                <w:szCs w:val="21"/>
                <w:lang w:val="en-US"/>
              </w:rPr>
              <w:t>89</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U7</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Perilaku Pelaksana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84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89</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U8</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Penanganan Pengaduan, Saran dan Masukan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92</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833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0.4</w:t>
            </w:r>
            <w:r>
              <w:rPr>
                <w:rFonts w:hint="default" w:ascii="Segoe UI" w:hAnsi="Segoe UI" w:eastAsia="Times New Roman" w:cs="Segoe UI"/>
                <w:color w:val="212529"/>
                <w:sz w:val="21"/>
                <w:szCs w:val="21"/>
                <w:lang w:val="en-US"/>
              </w:rPr>
              <w:t>25</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U9</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Sarana dan Prasarana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84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89</w:t>
            </w:r>
          </w:p>
        </w:tc>
      </w:tr>
    </w:tbl>
    <w:p>
      <w:pPr>
        <w:spacing w:line="360" w:lineRule="auto"/>
        <w:rPr>
          <w:rFonts w:ascii="Bookman Old Style" w:hAnsi="Bookman Old Style"/>
          <w:sz w:val="24"/>
          <w:szCs w:val="24"/>
        </w:rPr>
      </w:pPr>
    </w:p>
    <w:p>
      <w:pPr>
        <w:spacing w:line="360" w:lineRule="auto"/>
        <w:rPr>
          <w:rFonts w:ascii="Bookman Old Style" w:hAnsi="Bookman Old Style"/>
          <w:sz w:val="24"/>
          <w:szCs w:val="24"/>
        </w:rPr>
      </w:pPr>
      <w:r>
        <w:rPr>
          <w:rFonts w:ascii="Bookman Old Style" w:hAnsi="Bookman Old Style"/>
          <w:sz w:val="24"/>
          <w:szCs w:val="24"/>
        </w:rPr>
        <w:t xml:space="preserve">Kemudian hasil dari penilaian bulan </w:t>
      </w:r>
      <w:r>
        <w:rPr>
          <w:rFonts w:hint="default" w:ascii="Bookman Old Style" w:hAnsi="Bookman Old Style"/>
          <w:sz w:val="24"/>
          <w:szCs w:val="24"/>
          <w:lang w:val="en-US"/>
        </w:rPr>
        <w:t>Oktober</w:t>
      </w:r>
      <w:r>
        <w:rPr>
          <w:rFonts w:ascii="Bookman Old Style" w:hAnsi="Bookman Old Style"/>
          <w:sz w:val="24"/>
          <w:szCs w:val="24"/>
        </w:rPr>
        <w:t xml:space="preserve"> 2022 adalah 8</w:t>
      </w:r>
      <w:r>
        <w:rPr>
          <w:rFonts w:hint="default" w:ascii="Bookman Old Style" w:hAnsi="Bookman Old Style"/>
          <w:sz w:val="24"/>
          <w:szCs w:val="24"/>
          <w:lang w:val="en-US"/>
        </w:rPr>
        <w:t>9</w:t>
      </w:r>
      <w:r>
        <w:rPr>
          <w:rFonts w:ascii="Bookman Old Style" w:hAnsi="Bookman Old Style"/>
          <w:sz w:val="24"/>
          <w:szCs w:val="24"/>
        </w:rPr>
        <w:t>.</w:t>
      </w:r>
      <w:r>
        <w:rPr>
          <w:rFonts w:hint="default" w:ascii="Bookman Old Style" w:hAnsi="Bookman Old Style"/>
          <w:sz w:val="24"/>
          <w:szCs w:val="24"/>
          <w:lang w:val="en-US"/>
        </w:rPr>
        <w:t>78</w:t>
      </w:r>
      <w:r>
        <w:rPr>
          <w:rFonts w:ascii="Bookman Old Style" w:hAnsi="Bookman Old Style"/>
          <w:sz w:val="24"/>
          <w:szCs w:val="24"/>
        </w:rPr>
        <w:t xml:space="preserve"> ( </w:t>
      </w:r>
      <w:r>
        <w:rPr>
          <w:rFonts w:hint="default" w:ascii="Bookman Old Style" w:hAnsi="Bookman Old Style"/>
          <w:sz w:val="24"/>
          <w:szCs w:val="24"/>
          <w:lang w:val="en-US"/>
        </w:rPr>
        <w:t xml:space="preserve">Sangat </w:t>
      </w:r>
      <w:r>
        <w:rPr>
          <w:rFonts w:ascii="Bookman Old Style" w:hAnsi="Bookman Old Style"/>
          <w:sz w:val="24"/>
          <w:szCs w:val="24"/>
        </w:rPr>
        <w:t>Baik)</w:t>
      </w:r>
    </w:p>
    <w:p>
      <w:pPr>
        <w:spacing w:line="360" w:lineRule="auto"/>
        <w:rPr>
          <w:rFonts w:ascii="Bookman Old Style" w:hAnsi="Bookman Old Style"/>
          <w:sz w:val="24"/>
          <w:szCs w:val="24"/>
        </w:rPr>
      </w:pPr>
      <w:r>
        <w:rPr>
          <w:rFonts w:ascii="Bookman Old Style" w:hAnsi="Bookman Old Style"/>
          <w:sz w:val="24"/>
          <w:szCs w:val="24"/>
        </w:rPr>
        <w:t>Nilai dari 8</w:t>
      </w:r>
      <w:r>
        <w:rPr>
          <w:rFonts w:hint="default" w:ascii="Bookman Old Style" w:hAnsi="Bookman Old Style"/>
          <w:sz w:val="24"/>
          <w:szCs w:val="24"/>
          <w:lang w:val="en-US"/>
        </w:rPr>
        <w:t>9</w:t>
      </w:r>
      <w:r>
        <w:rPr>
          <w:rFonts w:ascii="Bookman Old Style" w:hAnsi="Bookman Old Style"/>
          <w:sz w:val="24"/>
          <w:szCs w:val="24"/>
        </w:rPr>
        <w:t>.</w:t>
      </w:r>
      <w:r>
        <w:rPr>
          <w:rFonts w:hint="default" w:ascii="Bookman Old Style" w:hAnsi="Bookman Old Style"/>
          <w:sz w:val="24"/>
          <w:szCs w:val="24"/>
          <w:lang w:val="en-US"/>
        </w:rPr>
        <w:t>78</w:t>
      </w:r>
      <w:r>
        <w:rPr>
          <w:rFonts w:ascii="Bookman Old Style" w:hAnsi="Bookman Old Style"/>
          <w:sz w:val="24"/>
          <w:szCs w:val="24"/>
        </w:rPr>
        <w:t xml:space="preserve"> didapatkan dari rumus sebagai berikut : </w:t>
      </w:r>
    </w:p>
    <w:tbl>
      <w:tblPr>
        <w:tblStyle w:val="3"/>
        <w:tblW w:w="5982" w:type="dxa"/>
        <w:tblInd w:w="0" w:type="dxa"/>
        <w:shd w:val="clear" w:color="auto" w:fill="FFFFFF"/>
        <w:tblLayout w:type="autofit"/>
        <w:tblCellMar>
          <w:top w:w="15" w:type="dxa"/>
          <w:left w:w="15" w:type="dxa"/>
          <w:bottom w:w="15" w:type="dxa"/>
          <w:right w:w="15" w:type="dxa"/>
        </w:tblCellMar>
      </w:tblPr>
      <w:tblGrid>
        <w:gridCol w:w="1288"/>
        <w:gridCol w:w="560"/>
        <w:gridCol w:w="4134"/>
      </w:tblGrid>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IKM</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Σ(NRRT) × 25</w:t>
            </w:r>
          </w:p>
        </w:tc>
      </w:tr>
    </w:tbl>
    <w:p>
      <w:pPr>
        <w:spacing w:line="360" w:lineRule="auto"/>
        <w:rPr>
          <w:rFonts w:ascii="Bookman Old Style" w:hAnsi="Bookman Old Style"/>
          <w:sz w:val="24"/>
          <w:szCs w:val="24"/>
        </w:rPr>
      </w:pPr>
    </w:p>
    <w:p>
      <w:pPr>
        <w:spacing w:line="360" w:lineRule="auto"/>
        <w:ind w:left="426" w:firstLine="850"/>
        <w:jc w:val="center"/>
        <w:rPr>
          <w:rFonts w:hint="default" w:ascii="Bookman Old Style" w:hAnsi="Bookman Old Style"/>
          <w:sz w:val="20"/>
          <w:szCs w:val="24"/>
          <w:lang w:val="en-US"/>
        </w:rPr>
      </w:pPr>
      <w:r>
        <w:rPr>
          <w:rFonts w:ascii="Bookman Old Style" w:hAnsi="Bookman Old Style"/>
          <w:sz w:val="20"/>
          <w:szCs w:val="24"/>
        </w:rPr>
        <w:t xml:space="preserve">Gbr.1 Grafik SKM Bulan </w:t>
      </w:r>
      <w:r>
        <w:rPr>
          <w:rFonts w:hint="default" w:ascii="Bookman Old Style" w:hAnsi="Bookman Old Style"/>
          <w:sz w:val="20"/>
          <w:szCs w:val="24"/>
          <w:lang w:val="en-US"/>
        </w:rPr>
        <w:t>November 2022</w:t>
      </w:r>
    </w:p>
    <w:p>
      <w:pPr>
        <w:spacing w:line="360" w:lineRule="auto"/>
        <w:rPr>
          <w:rFonts w:ascii="Bookman Old Style" w:hAnsi="Bookman Old Style"/>
          <w:sz w:val="24"/>
          <w:szCs w:val="24"/>
        </w:rPr>
      </w:pPr>
      <w:r>
        <w:rPr>
          <w:rFonts w:hint="default" w:ascii="Bookman Old Style" w:hAnsi="Bookman Old Style"/>
          <w:sz w:val="24"/>
          <w:szCs w:val="24"/>
          <w:lang w:val="en-US"/>
        </w:rPr>
        <w:drawing>
          <wp:anchor distT="0" distB="0" distL="114300" distR="114300" simplePos="0" relativeHeight="251664384" behindDoc="0" locked="0" layoutInCell="1" allowOverlap="1">
            <wp:simplePos x="0" y="0"/>
            <wp:positionH relativeFrom="column">
              <wp:posOffset>-635</wp:posOffset>
            </wp:positionH>
            <wp:positionV relativeFrom="paragraph">
              <wp:posOffset>147955</wp:posOffset>
            </wp:positionV>
            <wp:extent cx="5936615" cy="2767330"/>
            <wp:effectExtent l="0" t="0" r="6985" b="13970"/>
            <wp:wrapNone/>
            <wp:docPr id="13" name="Picture 13" descr="Char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15)"/>
                    <pic:cNvPicPr>
                      <a:picLocks noChangeAspect="1"/>
                    </pic:cNvPicPr>
                  </pic:nvPicPr>
                  <pic:blipFill>
                    <a:blip r:embed="rId11"/>
                    <a:stretch>
                      <a:fillRect/>
                    </a:stretch>
                  </pic:blipFill>
                  <pic:spPr>
                    <a:xfrm>
                      <a:off x="0" y="0"/>
                      <a:ext cx="5936615" cy="2767330"/>
                    </a:xfrm>
                    <a:prstGeom prst="rect">
                      <a:avLst/>
                    </a:prstGeom>
                  </pic:spPr>
                </pic:pic>
              </a:graphicData>
            </a:graphic>
          </wp:anchor>
        </w:drawing>
      </w: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hint="default" w:ascii="Bookman Old Style" w:hAnsi="Bookman Old Style"/>
          <w:sz w:val="24"/>
          <w:szCs w:val="24"/>
          <w:lang w:val="en-US"/>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ind w:left="426" w:firstLine="850"/>
        <w:jc w:val="center"/>
        <w:rPr>
          <w:rFonts w:hint="default" w:ascii="Bookman Old Style" w:hAnsi="Bookman Old Style"/>
          <w:sz w:val="20"/>
          <w:szCs w:val="24"/>
          <w:lang w:val="en-US"/>
        </w:rPr>
      </w:pPr>
      <w:r>
        <w:rPr>
          <w:rFonts w:ascii="Bookman Old Style" w:hAnsi="Bookman Old Style"/>
          <w:sz w:val="20"/>
          <w:szCs w:val="24"/>
        </w:rPr>
        <w:t xml:space="preserve">Gbr.3 Grafik SKM Bulan </w:t>
      </w:r>
      <w:r>
        <w:rPr>
          <w:rFonts w:hint="default" w:ascii="Bookman Old Style" w:hAnsi="Bookman Old Style"/>
          <w:sz w:val="20"/>
          <w:szCs w:val="24"/>
          <w:lang w:val="en-US"/>
        </w:rPr>
        <w:t>November</w:t>
      </w:r>
    </w:p>
    <w:p>
      <w:pPr>
        <w:spacing w:line="360" w:lineRule="auto"/>
        <w:ind w:left="426" w:firstLine="850"/>
        <w:jc w:val="center"/>
        <w:rPr>
          <w:rFonts w:ascii="Bookman Old Style" w:hAnsi="Bookman Old Style"/>
          <w:sz w:val="20"/>
          <w:szCs w:val="24"/>
        </w:rPr>
      </w:pPr>
    </w:p>
    <w:p>
      <w:pPr>
        <w:spacing w:line="360" w:lineRule="auto"/>
        <w:ind w:left="426" w:firstLine="850"/>
        <w:jc w:val="center"/>
        <w:rPr>
          <w:rFonts w:ascii="Bookman Old Style" w:hAnsi="Bookman Old Style"/>
          <w:sz w:val="24"/>
          <w:szCs w:val="24"/>
        </w:rPr>
      </w:pPr>
    </w:p>
    <w:p>
      <w:pPr>
        <w:spacing w:line="360" w:lineRule="auto"/>
        <w:ind w:left="426" w:firstLine="850"/>
        <w:jc w:val="center"/>
        <w:rPr>
          <w:rFonts w:ascii="Bookman Old Style" w:hAnsi="Bookman Old Style"/>
          <w:sz w:val="24"/>
          <w:szCs w:val="24"/>
        </w:rPr>
      </w:pPr>
    </w:p>
    <w:p>
      <w:pPr>
        <w:spacing w:line="360" w:lineRule="auto"/>
        <w:ind w:left="426" w:firstLine="850"/>
        <w:jc w:val="center"/>
        <w:rPr>
          <w:rFonts w:ascii="Bookman Old Style" w:hAnsi="Bookman Old Style"/>
          <w:sz w:val="24"/>
          <w:szCs w:val="24"/>
        </w:rPr>
      </w:pPr>
    </w:p>
    <w:p>
      <w:pPr>
        <w:spacing w:line="360" w:lineRule="auto"/>
        <w:ind w:left="426" w:firstLine="850"/>
        <w:jc w:val="center"/>
        <w:rPr>
          <w:rFonts w:ascii="Bookman Old Style" w:hAnsi="Bookman Old Style"/>
          <w:sz w:val="20"/>
          <w:szCs w:val="24"/>
        </w:rPr>
      </w:pPr>
      <w:r>
        <w:rPr>
          <w:rFonts w:ascii="Bookman Old Style" w:hAnsi="Bookman Old Style"/>
          <w:sz w:val="20"/>
          <w:szCs w:val="24"/>
        </w:rPr>
        <w:t xml:space="preserve">Gbr </w:t>
      </w:r>
      <w:r>
        <w:rPr>
          <w:rFonts w:hint="default" w:ascii="Bookman Old Style" w:hAnsi="Bookman Old Style"/>
          <w:sz w:val="20"/>
          <w:szCs w:val="24"/>
          <w:lang w:val="en-US"/>
        </w:rPr>
        <w:t>2</w:t>
      </w:r>
      <w:r>
        <w:rPr>
          <w:rFonts w:ascii="Bookman Old Style" w:hAnsi="Bookman Old Style"/>
          <w:sz w:val="20"/>
          <w:szCs w:val="24"/>
        </w:rPr>
        <w:t>. Grafik 2 SKM Bulan</w:t>
      </w:r>
      <w:r>
        <w:rPr>
          <w:rFonts w:hint="default" w:ascii="Bookman Old Style" w:hAnsi="Bookman Old Style"/>
          <w:sz w:val="20"/>
          <w:szCs w:val="24"/>
          <w:lang w:val="en-US"/>
        </w:rPr>
        <w:t xml:space="preserve"> November</w:t>
      </w:r>
      <w:r>
        <w:rPr>
          <w:rFonts w:ascii="Bookman Old Style" w:hAnsi="Bookman Old Style"/>
          <w:sz w:val="20"/>
          <w:szCs w:val="24"/>
        </w:rPr>
        <w:t xml:space="preserve"> 2022</w:t>
      </w:r>
    </w:p>
    <w:p>
      <w:pPr>
        <w:spacing w:line="360" w:lineRule="auto"/>
        <w:ind w:left="426" w:firstLine="850"/>
        <w:jc w:val="center"/>
        <w:rPr>
          <w:rFonts w:ascii="Bookman Old Style" w:hAnsi="Bookman Old Style"/>
          <w:sz w:val="20"/>
          <w:szCs w:val="24"/>
        </w:rPr>
      </w:pPr>
      <w:r>
        <w:rPr>
          <w:rFonts w:hint="default" w:ascii="Bookman Old Style" w:hAnsi="Bookman Old Style"/>
          <w:sz w:val="24"/>
          <w:szCs w:val="24"/>
          <w:lang w:val="en-US"/>
        </w:rPr>
        <w:drawing>
          <wp:anchor distT="0" distB="0" distL="114300" distR="114300" simplePos="0" relativeHeight="251665408" behindDoc="0" locked="0" layoutInCell="1" allowOverlap="1">
            <wp:simplePos x="0" y="0"/>
            <wp:positionH relativeFrom="column">
              <wp:posOffset>412750</wp:posOffset>
            </wp:positionH>
            <wp:positionV relativeFrom="paragraph">
              <wp:posOffset>122555</wp:posOffset>
            </wp:positionV>
            <wp:extent cx="5735955" cy="2205990"/>
            <wp:effectExtent l="0" t="0" r="17145" b="3810"/>
            <wp:wrapNone/>
            <wp:docPr id="14" name="Picture 14" descr="Char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16)"/>
                    <pic:cNvPicPr>
                      <a:picLocks noChangeAspect="1"/>
                    </pic:cNvPicPr>
                  </pic:nvPicPr>
                  <pic:blipFill>
                    <a:blip r:embed="rId12"/>
                    <a:stretch>
                      <a:fillRect/>
                    </a:stretch>
                  </pic:blipFill>
                  <pic:spPr>
                    <a:xfrm>
                      <a:off x="0" y="0"/>
                      <a:ext cx="5735955" cy="2205990"/>
                    </a:xfrm>
                    <a:prstGeom prst="rect">
                      <a:avLst/>
                    </a:prstGeom>
                  </pic:spPr>
                </pic:pic>
              </a:graphicData>
            </a:graphic>
          </wp:anchor>
        </w:drawing>
      </w:r>
    </w:p>
    <w:p>
      <w:pPr>
        <w:spacing w:line="360" w:lineRule="auto"/>
        <w:ind w:left="426" w:firstLine="850"/>
        <w:jc w:val="center"/>
        <w:rPr>
          <w:rFonts w:ascii="Bookman Old Style" w:hAnsi="Bookman Old Style"/>
          <w:sz w:val="24"/>
          <w:szCs w:val="24"/>
        </w:rPr>
      </w:pPr>
    </w:p>
    <w:p>
      <w:pPr>
        <w:spacing w:line="360" w:lineRule="auto"/>
        <w:ind w:left="426" w:firstLine="850"/>
        <w:jc w:val="center"/>
        <w:rPr>
          <w:rFonts w:ascii="Bookman Old Style" w:hAnsi="Bookman Old Style"/>
          <w:sz w:val="24"/>
          <w:szCs w:val="24"/>
        </w:rPr>
      </w:pPr>
    </w:p>
    <w:p>
      <w:pPr>
        <w:spacing w:line="360" w:lineRule="auto"/>
        <w:ind w:left="426" w:firstLine="850"/>
        <w:jc w:val="center"/>
        <w:rPr>
          <w:rFonts w:ascii="Bookman Old Style" w:hAnsi="Bookman Old Style"/>
          <w:sz w:val="24"/>
          <w:szCs w:val="24"/>
        </w:rPr>
      </w:pPr>
    </w:p>
    <w:p>
      <w:pPr>
        <w:spacing w:line="360" w:lineRule="auto"/>
        <w:ind w:left="426" w:firstLine="850"/>
        <w:jc w:val="center"/>
        <w:rPr>
          <w:rFonts w:ascii="Bookman Old Style" w:hAnsi="Bookman Old Style"/>
          <w:sz w:val="24"/>
          <w:szCs w:val="24"/>
        </w:rPr>
      </w:pPr>
    </w:p>
    <w:p>
      <w:pPr>
        <w:spacing w:line="360" w:lineRule="auto"/>
        <w:ind w:left="426" w:firstLine="850"/>
        <w:jc w:val="center"/>
        <w:rPr>
          <w:rFonts w:ascii="Bookman Old Style" w:hAnsi="Bookman Old Style"/>
          <w:sz w:val="24"/>
          <w:szCs w:val="24"/>
        </w:rPr>
      </w:pPr>
    </w:p>
    <w:p>
      <w:pPr>
        <w:spacing w:line="360" w:lineRule="auto"/>
        <w:ind w:left="426" w:firstLine="850"/>
        <w:jc w:val="center"/>
        <w:rPr>
          <w:rFonts w:ascii="Bookman Old Style" w:hAnsi="Bookman Old Style"/>
          <w:sz w:val="24"/>
          <w:szCs w:val="24"/>
        </w:rPr>
      </w:pPr>
    </w:p>
    <w:p>
      <w:pPr>
        <w:spacing w:line="360" w:lineRule="auto"/>
        <w:ind w:left="426" w:firstLine="850"/>
        <w:jc w:val="center"/>
        <w:rPr>
          <w:rFonts w:ascii="Bookman Old Style" w:hAnsi="Bookman Old Style"/>
          <w:sz w:val="24"/>
          <w:szCs w:val="24"/>
        </w:rPr>
      </w:pPr>
    </w:p>
    <w:p>
      <w:pPr>
        <w:spacing w:line="360" w:lineRule="auto"/>
        <w:ind w:left="426" w:firstLine="850"/>
        <w:jc w:val="center"/>
        <w:rPr>
          <w:rFonts w:ascii="Bookman Old Style" w:hAnsi="Bookman Old Style"/>
          <w:sz w:val="24"/>
          <w:szCs w:val="24"/>
        </w:rPr>
      </w:pPr>
    </w:p>
    <w:p>
      <w:pPr>
        <w:spacing w:line="360" w:lineRule="auto"/>
        <w:ind w:left="426" w:firstLine="850"/>
        <w:jc w:val="center"/>
        <w:rPr>
          <w:rFonts w:ascii="Bookman Old Style" w:hAnsi="Bookman Old Style"/>
          <w:sz w:val="24"/>
          <w:szCs w:val="24"/>
        </w:rPr>
      </w:pPr>
    </w:p>
    <w:p>
      <w:pPr>
        <w:shd w:val="clear" w:color="auto" w:fill="FFFFFF"/>
        <w:spacing w:after="100" w:afterAutospacing="1" w:line="240" w:lineRule="auto"/>
        <w:jc w:val="left"/>
        <w:rPr>
          <w:rFonts w:ascii="Segoe UI" w:hAnsi="Segoe UI" w:eastAsia="Times New Roman" w:cs="Segoe UI"/>
          <w:color w:val="212529"/>
          <w:sz w:val="24"/>
          <w:szCs w:val="24"/>
        </w:rPr>
      </w:pPr>
      <w:r>
        <w:rPr>
          <w:rFonts w:ascii="Segoe UI" w:hAnsi="Segoe UI" w:eastAsia="Times New Roman" w:cs="Segoe UI"/>
          <w:color w:val="212529"/>
          <w:sz w:val="24"/>
          <w:szCs w:val="24"/>
        </w:rPr>
        <w:t xml:space="preserve">Kode Unsur Pelayanan Bulan </w:t>
      </w:r>
      <w:r>
        <w:rPr>
          <w:rFonts w:hint="default" w:ascii="Segoe UI" w:hAnsi="Segoe UI" w:eastAsia="Times New Roman" w:cs="Segoe UI"/>
          <w:color w:val="212529"/>
          <w:sz w:val="24"/>
          <w:szCs w:val="24"/>
          <w:lang w:val="en-US"/>
        </w:rPr>
        <w:t>November</w:t>
      </w:r>
      <w:r>
        <w:rPr>
          <w:rFonts w:ascii="Segoe UI" w:hAnsi="Segoe UI" w:eastAsia="Times New Roman" w:cs="Segoe UI"/>
          <w:color w:val="212529"/>
          <w:sz w:val="24"/>
          <w:szCs w:val="24"/>
        </w:rPr>
        <w:t xml:space="preserve"> sebanyak </w:t>
      </w:r>
      <w:r>
        <w:rPr>
          <w:rFonts w:hint="default" w:ascii="Segoe UI" w:hAnsi="Segoe UI" w:eastAsia="Times New Roman" w:cs="Segoe UI"/>
          <w:color w:val="212529"/>
          <w:sz w:val="24"/>
          <w:szCs w:val="24"/>
          <w:lang w:val="en-US"/>
        </w:rPr>
        <w:t>16</w:t>
      </w:r>
      <w:r>
        <w:rPr>
          <w:rFonts w:ascii="Segoe UI" w:hAnsi="Segoe UI" w:eastAsia="Times New Roman" w:cs="Segoe UI"/>
          <w:color w:val="212529"/>
          <w:sz w:val="24"/>
          <w:szCs w:val="24"/>
        </w:rPr>
        <w:t xml:space="preserve"> responden</w:t>
      </w:r>
    </w:p>
    <w:tbl>
      <w:tblPr>
        <w:tblStyle w:val="3"/>
        <w:tblW w:w="9375" w:type="dxa"/>
        <w:tblInd w:w="0" w:type="dxa"/>
        <w:shd w:val="clear" w:color="auto" w:fill="FFFFFF"/>
        <w:tblLayout w:type="autofit"/>
        <w:tblCellMar>
          <w:top w:w="15" w:type="dxa"/>
          <w:left w:w="15" w:type="dxa"/>
          <w:bottom w:w="15" w:type="dxa"/>
          <w:right w:w="15" w:type="dxa"/>
        </w:tblCellMar>
      </w:tblPr>
      <w:tblGrid>
        <w:gridCol w:w="948"/>
        <w:gridCol w:w="2918"/>
        <w:gridCol w:w="1909"/>
        <w:gridCol w:w="1800"/>
        <w:gridCol w:w="1800"/>
      </w:tblGrid>
      <w:tr>
        <w:tblPrEx>
          <w:shd w:val="clear" w:color="auto" w:fill="FFFFFF"/>
          <w:tblCellMar>
            <w:top w:w="15" w:type="dxa"/>
            <w:left w:w="15" w:type="dxa"/>
            <w:bottom w:w="15" w:type="dxa"/>
            <w:right w:w="15" w:type="dxa"/>
          </w:tblCellMar>
        </w:tblPrEx>
        <w:trPr>
          <w:tblHeader/>
        </w:trPr>
        <w:tc>
          <w:tcPr>
            <w:tcW w:w="94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Kode</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Unsur Pelayanan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Jumlah nilai per unsur penilaian</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NRR per unsure pelayanan</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NRR Tertimbang</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U1</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Persyaratan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61</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813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w:t>
            </w:r>
            <w:r>
              <w:rPr>
                <w:rFonts w:hint="default" w:ascii="Segoe UI" w:hAnsi="Segoe UI" w:eastAsia="Times New Roman" w:cs="Segoe UI"/>
                <w:color w:val="212529"/>
                <w:sz w:val="23"/>
                <w:szCs w:val="23"/>
                <w:lang w:val="en-US"/>
              </w:rPr>
              <w:t>423</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U2</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Sistem, Mekanisme, dan Prosedur</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61</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813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w:t>
            </w:r>
            <w:r>
              <w:rPr>
                <w:rFonts w:hint="default" w:ascii="Segoe UI" w:hAnsi="Segoe UI" w:eastAsia="Times New Roman" w:cs="Segoe UI"/>
                <w:color w:val="212529"/>
                <w:sz w:val="21"/>
                <w:szCs w:val="21"/>
                <w:lang w:val="en-US"/>
              </w:rPr>
              <w:t>423</w:t>
            </w:r>
          </w:p>
        </w:tc>
      </w:tr>
      <w:tr>
        <w:tblPrEx>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U3</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Waktu Pelaksanaan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61</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813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w:t>
            </w:r>
            <w:r>
              <w:rPr>
                <w:rFonts w:hint="default" w:ascii="Segoe UI" w:hAnsi="Segoe UI" w:eastAsia="Times New Roman" w:cs="Segoe UI"/>
                <w:color w:val="212529"/>
                <w:sz w:val="23"/>
                <w:szCs w:val="23"/>
                <w:lang w:val="en-US"/>
              </w:rPr>
              <w:t>423</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U4</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Biaya/Tarif</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64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0.4</w:t>
            </w:r>
            <w:r>
              <w:rPr>
                <w:rFonts w:hint="default" w:ascii="Segoe UI" w:hAnsi="Segoe UI" w:eastAsia="Times New Roman" w:cs="Segoe UI"/>
                <w:color w:val="212529"/>
                <w:sz w:val="21"/>
                <w:szCs w:val="21"/>
                <w:lang w:val="en-US"/>
              </w:rPr>
              <w:t>44</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U5</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Produk Spesifikasi Jenis Pelayanan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61</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813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w:t>
            </w:r>
            <w:r>
              <w:rPr>
                <w:rFonts w:hint="default" w:ascii="Segoe UI" w:hAnsi="Segoe UI" w:eastAsia="Times New Roman" w:cs="Segoe UI"/>
                <w:color w:val="212529"/>
                <w:sz w:val="23"/>
                <w:szCs w:val="23"/>
                <w:lang w:val="en-US"/>
              </w:rPr>
              <w:t>423</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U6</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Kompetensi Pelaksana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61</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813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w:t>
            </w:r>
            <w:r>
              <w:rPr>
                <w:rFonts w:hint="default" w:ascii="Segoe UI" w:hAnsi="Segoe UI" w:eastAsia="Times New Roman" w:cs="Segoe UI"/>
                <w:color w:val="212529"/>
                <w:sz w:val="21"/>
                <w:szCs w:val="21"/>
                <w:lang w:val="en-US"/>
              </w:rPr>
              <w:t>423</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U7</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Perilaku Pelaksana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62</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875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w:t>
            </w:r>
            <w:r>
              <w:rPr>
                <w:rFonts w:hint="default" w:ascii="Segoe UI" w:hAnsi="Segoe UI" w:eastAsia="Times New Roman" w:cs="Segoe UI"/>
                <w:color w:val="212529"/>
                <w:sz w:val="23"/>
                <w:szCs w:val="23"/>
                <w:lang w:val="en-US"/>
              </w:rPr>
              <w:t>43</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U8</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Penanganan Pengaduan, Saran dan Masukan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64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w:t>
            </w:r>
            <w:r>
              <w:rPr>
                <w:rFonts w:hint="default" w:ascii="Segoe UI" w:hAnsi="Segoe UI" w:eastAsia="Times New Roman" w:cs="Segoe UI"/>
                <w:color w:val="212529"/>
                <w:sz w:val="21"/>
                <w:szCs w:val="21"/>
                <w:lang w:val="en-US"/>
              </w:rPr>
              <w:t>444</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U9</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Sarana dan Prasarana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61</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813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w:t>
            </w:r>
            <w:r>
              <w:rPr>
                <w:rFonts w:hint="default" w:ascii="Segoe UI" w:hAnsi="Segoe UI" w:eastAsia="Times New Roman" w:cs="Segoe UI"/>
                <w:color w:val="212529"/>
                <w:sz w:val="23"/>
                <w:szCs w:val="23"/>
                <w:lang w:val="en-US"/>
              </w:rPr>
              <w:t>423</w:t>
            </w:r>
          </w:p>
        </w:tc>
      </w:tr>
    </w:tbl>
    <w:p>
      <w:pPr>
        <w:spacing w:line="360" w:lineRule="auto"/>
        <w:rPr>
          <w:rFonts w:ascii="Bookman Old Style" w:hAnsi="Bookman Old Style"/>
          <w:sz w:val="24"/>
          <w:szCs w:val="24"/>
        </w:rPr>
      </w:pPr>
    </w:p>
    <w:p>
      <w:pPr>
        <w:spacing w:line="360" w:lineRule="auto"/>
        <w:rPr>
          <w:rFonts w:ascii="Bookman Old Style" w:hAnsi="Bookman Old Style"/>
          <w:sz w:val="24"/>
          <w:szCs w:val="24"/>
        </w:rPr>
      </w:pPr>
      <w:r>
        <w:rPr>
          <w:rFonts w:ascii="Bookman Old Style" w:hAnsi="Bookman Old Style"/>
          <w:sz w:val="24"/>
          <w:szCs w:val="24"/>
        </w:rPr>
        <w:t xml:space="preserve">Kemudian hasil dari penilaian bulan </w:t>
      </w:r>
      <w:r>
        <w:rPr>
          <w:rFonts w:hint="default" w:ascii="Bookman Old Style" w:hAnsi="Bookman Old Style"/>
          <w:sz w:val="24"/>
          <w:szCs w:val="24"/>
          <w:lang w:val="en-US"/>
        </w:rPr>
        <w:t>November</w:t>
      </w:r>
      <w:r>
        <w:rPr>
          <w:rFonts w:ascii="Bookman Old Style" w:hAnsi="Bookman Old Style"/>
          <w:sz w:val="24"/>
          <w:szCs w:val="24"/>
        </w:rPr>
        <w:t xml:space="preserve"> 2022 adalah </w:t>
      </w:r>
      <w:r>
        <w:rPr>
          <w:rFonts w:hint="default" w:ascii="Bookman Old Style" w:hAnsi="Bookman Old Style"/>
          <w:sz w:val="24"/>
          <w:szCs w:val="24"/>
          <w:lang w:val="en-US"/>
        </w:rPr>
        <w:t>96.4</w:t>
      </w:r>
      <w:r>
        <w:rPr>
          <w:rFonts w:ascii="Bookman Old Style" w:hAnsi="Bookman Old Style"/>
          <w:sz w:val="24"/>
          <w:szCs w:val="24"/>
        </w:rPr>
        <w:t xml:space="preserve"> (Sangat Baik)</w:t>
      </w:r>
    </w:p>
    <w:p>
      <w:pPr>
        <w:spacing w:line="360" w:lineRule="auto"/>
        <w:rPr>
          <w:rFonts w:ascii="Bookman Old Style" w:hAnsi="Bookman Old Style"/>
          <w:sz w:val="24"/>
          <w:szCs w:val="24"/>
        </w:rPr>
      </w:pPr>
      <w:r>
        <w:rPr>
          <w:rFonts w:ascii="Bookman Old Style" w:hAnsi="Bookman Old Style"/>
          <w:sz w:val="24"/>
          <w:szCs w:val="24"/>
        </w:rPr>
        <w:t xml:space="preserve">Nilai dari </w:t>
      </w:r>
      <w:r>
        <w:rPr>
          <w:rFonts w:hint="default" w:ascii="Bookman Old Style" w:hAnsi="Bookman Old Style"/>
          <w:sz w:val="24"/>
          <w:szCs w:val="24"/>
          <w:lang w:val="en-US"/>
        </w:rPr>
        <w:t>96.4</w:t>
      </w:r>
      <w:r>
        <w:rPr>
          <w:rFonts w:ascii="Bookman Old Style" w:hAnsi="Bookman Old Style"/>
          <w:sz w:val="24"/>
          <w:szCs w:val="24"/>
        </w:rPr>
        <w:t xml:space="preserve"> didapatkan dari rumus sebagai berikut : </w:t>
      </w:r>
    </w:p>
    <w:tbl>
      <w:tblPr>
        <w:tblStyle w:val="3"/>
        <w:tblW w:w="5982" w:type="dxa"/>
        <w:tblInd w:w="0" w:type="dxa"/>
        <w:shd w:val="clear" w:color="auto" w:fill="FFFFFF"/>
        <w:tblLayout w:type="autofit"/>
        <w:tblCellMar>
          <w:top w:w="15" w:type="dxa"/>
          <w:left w:w="15" w:type="dxa"/>
          <w:bottom w:w="15" w:type="dxa"/>
          <w:right w:w="15" w:type="dxa"/>
        </w:tblCellMar>
      </w:tblPr>
      <w:tblGrid>
        <w:gridCol w:w="1288"/>
        <w:gridCol w:w="560"/>
        <w:gridCol w:w="4134"/>
      </w:tblGrid>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IKM</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Σ(NRRT) × 25</w:t>
            </w:r>
          </w:p>
        </w:tc>
      </w:tr>
    </w:tbl>
    <w:p>
      <w:pPr>
        <w:spacing w:line="360" w:lineRule="auto"/>
        <w:rPr>
          <w:rFonts w:ascii="Bookman Old Style" w:hAnsi="Bookman Old Style"/>
          <w:sz w:val="24"/>
          <w:szCs w:val="24"/>
        </w:rPr>
      </w:pPr>
    </w:p>
    <w:p>
      <w:pPr>
        <w:spacing w:line="360" w:lineRule="auto"/>
        <w:ind w:left="426" w:firstLine="850"/>
        <w:jc w:val="center"/>
        <w:rPr>
          <w:rFonts w:ascii="Bookman Old Style" w:hAnsi="Bookman Old Style"/>
          <w:sz w:val="24"/>
          <w:szCs w:val="24"/>
        </w:rPr>
      </w:pPr>
      <w:r>
        <w:rPr>
          <w:rFonts w:ascii="Bookman Old Style" w:hAnsi="Bookman Old Style"/>
          <w:sz w:val="20"/>
          <w:szCs w:val="24"/>
        </w:rPr>
        <w:t xml:space="preserve">Gbr </w:t>
      </w:r>
      <w:r>
        <w:rPr>
          <w:rFonts w:hint="default" w:ascii="Bookman Old Style" w:hAnsi="Bookman Old Style"/>
          <w:sz w:val="20"/>
          <w:szCs w:val="24"/>
          <w:lang w:val="en-US"/>
        </w:rPr>
        <w:t>1</w:t>
      </w:r>
      <w:r>
        <w:rPr>
          <w:rFonts w:ascii="Bookman Old Style" w:hAnsi="Bookman Old Style"/>
          <w:sz w:val="20"/>
          <w:szCs w:val="24"/>
        </w:rPr>
        <w:t>. Grafik 2 SKM Bulan</w:t>
      </w:r>
      <w:r>
        <w:rPr>
          <w:rFonts w:hint="default" w:ascii="Bookman Old Style" w:hAnsi="Bookman Old Style"/>
          <w:sz w:val="20"/>
          <w:szCs w:val="24"/>
          <w:lang w:val="en-US"/>
        </w:rPr>
        <w:t xml:space="preserve"> Desember</w:t>
      </w:r>
      <w:r>
        <w:rPr>
          <w:rFonts w:ascii="Bookman Old Style" w:hAnsi="Bookman Old Style"/>
          <w:sz w:val="20"/>
          <w:szCs w:val="24"/>
        </w:rPr>
        <w:t xml:space="preserve"> 2022</w:t>
      </w:r>
    </w:p>
    <w:p>
      <w:pPr>
        <w:spacing w:line="360" w:lineRule="auto"/>
        <w:rPr>
          <w:rFonts w:ascii="Bookman Old Style" w:hAnsi="Bookman Old Style"/>
          <w:sz w:val="24"/>
          <w:szCs w:val="24"/>
        </w:rPr>
      </w:pPr>
      <w:r>
        <w:rPr>
          <w:rFonts w:hint="default" w:ascii="Bookman Old Style" w:hAnsi="Bookman Old Style"/>
          <w:sz w:val="24"/>
          <w:szCs w:val="24"/>
          <w:lang w:val="en-US"/>
        </w:rPr>
        <w:drawing>
          <wp:anchor distT="0" distB="0" distL="114300" distR="114300" simplePos="0" relativeHeight="251666432" behindDoc="0" locked="0" layoutInCell="1" allowOverlap="1">
            <wp:simplePos x="0" y="0"/>
            <wp:positionH relativeFrom="column">
              <wp:posOffset>-42545</wp:posOffset>
            </wp:positionH>
            <wp:positionV relativeFrom="paragraph">
              <wp:posOffset>116840</wp:posOffset>
            </wp:positionV>
            <wp:extent cx="5936615" cy="2523490"/>
            <wp:effectExtent l="0" t="0" r="6985" b="10160"/>
            <wp:wrapNone/>
            <wp:docPr id="16" name="Picture 16" descr="Char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17)"/>
                    <pic:cNvPicPr>
                      <a:picLocks noChangeAspect="1"/>
                    </pic:cNvPicPr>
                  </pic:nvPicPr>
                  <pic:blipFill>
                    <a:blip r:embed="rId13"/>
                    <a:stretch>
                      <a:fillRect/>
                    </a:stretch>
                  </pic:blipFill>
                  <pic:spPr>
                    <a:xfrm>
                      <a:off x="0" y="0"/>
                      <a:ext cx="5936615" cy="2523490"/>
                    </a:xfrm>
                    <a:prstGeom prst="rect">
                      <a:avLst/>
                    </a:prstGeom>
                  </pic:spPr>
                </pic:pic>
              </a:graphicData>
            </a:graphic>
          </wp:anchor>
        </w:drawing>
      </w:r>
    </w:p>
    <w:p>
      <w:pPr>
        <w:spacing w:line="360" w:lineRule="auto"/>
        <w:rPr>
          <w:rFonts w:ascii="Bookman Old Style" w:hAnsi="Bookman Old Style"/>
          <w:sz w:val="24"/>
          <w:szCs w:val="24"/>
        </w:rPr>
      </w:pPr>
    </w:p>
    <w:p>
      <w:pPr>
        <w:spacing w:line="360" w:lineRule="auto"/>
        <w:rPr>
          <w:rFonts w:hint="default" w:ascii="Bookman Old Style" w:hAnsi="Bookman Old Style"/>
          <w:sz w:val="24"/>
          <w:szCs w:val="24"/>
          <w:lang w:val="en-US"/>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ind w:left="426" w:firstLine="850"/>
        <w:jc w:val="center"/>
        <w:rPr>
          <w:rFonts w:hint="default" w:ascii="Bookman Old Style" w:hAnsi="Bookman Old Style"/>
          <w:sz w:val="20"/>
          <w:szCs w:val="24"/>
          <w:lang w:val="en-US"/>
        </w:rPr>
      </w:pPr>
      <w:r>
        <w:rPr>
          <w:rFonts w:hint="default" w:ascii="Bookman Old Style" w:hAnsi="Bookman Old Style"/>
          <w:sz w:val="20"/>
          <w:szCs w:val="24"/>
          <w:lang w:val="en-US"/>
        </w:rPr>
        <w:drawing>
          <wp:anchor distT="0" distB="0" distL="114300" distR="114300" simplePos="0" relativeHeight="251667456" behindDoc="0" locked="0" layoutInCell="1" allowOverlap="1">
            <wp:simplePos x="0" y="0"/>
            <wp:positionH relativeFrom="column">
              <wp:posOffset>48260</wp:posOffset>
            </wp:positionH>
            <wp:positionV relativeFrom="paragraph">
              <wp:posOffset>202565</wp:posOffset>
            </wp:positionV>
            <wp:extent cx="6083935" cy="2587625"/>
            <wp:effectExtent l="0" t="0" r="12065" b="3175"/>
            <wp:wrapNone/>
            <wp:docPr id="22" name="Picture 22" descr="Char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18)"/>
                    <pic:cNvPicPr>
                      <a:picLocks noChangeAspect="1"/>
                    </pic:cNvPicPr>
                  </pic:nvPicPr>
                  <pic:blipFill>
                    <a:blip r:embed="rId14"/>
                    <a:stretch>
                      <a:fillRect/>
                    </a:stretch>
                  </pic:blipFill>
                  <pic:spPr>
                    <a:xfrm>
                      <a:off x="0" y="0"/>
                      <a:ext cx="6083935" cy="2587625"/>
                    </a:xfrm>
                    <a:prstGeom prst="rect">
                      <a:avLst/>
                    </a:prstGeom>
                  </pic:spPr>
                </pic:pic>
              </a:graphicData>
            </a:graphic>
          </wp:anchor>
        </w:drawing>
      </w:r>
      <w:r>
        <w:rPr>
          <w:rFonts w:ascii="Bookman Old Style" w:hAnsi="Bookman Old Style"/>
          <w:sz w:val="20"/>
          <w:szCs w:val="24"/>
        </w:rPr>
        <w:t>Gbr.</w:t>
      </w:r>
      <w:r>
        <w:rPr>
          <w:rFonts w:hint="default" w:ascii="Bookman Old Style" w:hAnsi="Bookman Old Style"/>
          <w:sz w:val="20"/>
          <w:szCs w:val="24"/>
          <w:lang w:val="en-US"/>
        </w:rPr>
        <w:t>2</w:t>
      </w:r>
      <w:r>
        <w:rPr>
          <w:rFonts w:ascii="Bookman Old Style" w:hAnsi="Bookman Old Style"/>
          <w:sz w:val="20"/>
          <w:szCs w:val="24"/>
        </w:rPr>
        <w:t xml:space="preserve"> Grafik SKM Bulan </w:t>
      </w:r>
      <w:r>
        <w:rPr>
          <w:rFonts w:hint="default" w:ascii="Bookman Old Style" w:hAnsi="Bookman Old Style"/>
          <w:sz w:val="20"/>
          <w:szCs w:val="24"/>
          <w:lang w:val="en-US"/>
        </w:rPr>
        <w:t>Desember</w:t>
      </w:r>
      <w:r>
        <w:rPr>
          <w:rFonts w:ascii="Bookman Old Style" w:hAnsi="Bookman Old Style"/>
          <w:sz w:val="20"/>
          <w:szCs w:val="24"/>
        </w:rPr>
        <w:t xml:space="preserve"> 202</w:t>
      </w:r>
      <w:r>
        <w:rPr>
          <w:rFonts w:hint="default" w:ascii="Bookman Old Style" w:hAnsi="Bookman Old Style"/>
          <w:sz w:val="20"/>
          <w:szCs w:val="24"/>
          <w:lang w:val="en-US"/>
        </w:rPr>
        <w:t>2</w:t>
      </w:r>
    </w:p>
    <w:p>
      <w:pPr>
        <w:spacing w:line="360" w:lineRule="auto"/>
        <w:ind w:left="426" w:firstLine="850"/>
        <w:jc w:val="center"/>
        <w:rPr>
          <w:rFonts w:hint="default" w:ascii="Bookman Old Style" w:hAnsi="Bookman Old Style"/>
          <w:sz w:val="20"/>
          <w:szCs w:val="24"/>
          <w:lang w:val="en-US"/>
        </w:rPr>
      </w:pPr>
    </w:p>
    <w:p>
      <w:pPr>
        <w:spacing w:line="360" w:lineRule="auto"/>
        <w:rPr>
          <w:rFonts w:ascii="Bookman Old Style" w:hAnsi="Bookman Old Style"/>
          <w:sz w:val="20"/>
          <w:szCs w:val="24"/>
        </w:rPr>
      </w:pPr>
    </w:p>
    <w:p>
      <w:pPr>
        <w:spacing w:line="360" w:lineRule="auto"/>
        <w:rPr>
          <w:rFonts w:hint="default" w:ascii="Bookman Old Style" w:hAnsi="Bookman Old Style"/>
          <w:sz w:val="20"/>
          <w:szCs w:val="24"/>
          <w:lang w:val="en-US"/>
        </w:rPr>
      </w:pPr>
    </w:p>
    <w:p>
      <w:pPr>
        <w:spacing w:line="360" w:lineRule="auto"/>
        <w:rPr>
          <w:rFonts w:ascii="Bookman Old Style" w:hAnsi="Bookman Old Style"/>
          <w:sz w:val="20"/>
          <w:szCs w:val="24"/>
        </w:rPr>
      </w:pPr>
    </w:p>
    <w:p>
      <w:pPr>
        <w:spacing w:line="360" w:lineRule="auto"/>
        <w:rPr>
          <w:rFonts w:hint="default" w:ascii="Bookman Old Style" w:hAnsi="Bookman Old Style"/>
          <w:sz w:val="20"/>
          <w:szCs w:val="24"/>
          <w:lang w:val="en-US"/>
        </w:rPr>
      </w:pPr>
    </w:p>
    <w:p>
      <w:pPr>
        <w:spacing w:line="360" w:lineRule="auto"/>
        <w:rPr>
          <w:rFonts w:ascii="Bookman Old Style" w:hAnsi="Bookman Old Style"/>
          <w:sz w:val="20"/>
          <w:szCs w:val="24"/>
        </w:rPr>
      </w:pPr>
    </w:p>
    <w:p>
      <w:pPr>
        <w:spacing w:line="360" w:lineRule="auto"/>
        <w:rPr>
          <w:rFonts w:ascii="Bookman Old Style" w:hAnsi="Bookman Old Style"/>
          <w:sz w:val="20"/>
          <w:szCs w:val="24"/>
        </w:rPr>
      </w:pPr>
    </w:p>
    <w:p>
      <w:pPr>
        <w:spacing w:line="360" w:lineRule="auto"/>
        <w:rPr>
          <w:rFonts w:ascii="Bookman Old Style" w:hAnsi="Bookman Old Style"/>
          <w:sz w:val="20"/>
          <w:szCs w:val="24"/>
        </w:rPr>
      </w:pPr>
    </w:p>
    <w:p>
      <w:pPr>
        <w:spacing w:line="360" w:lineRule="auto"/>
        <w:rPr>
          <w:rFonts w:ascii="Bookman Old Style" w:hAnsi="Bookman Old Style"/>
          <w:sz w:val="20"/>
          <w:szCs w:val="24"/>
        </w:rPr>
      </w:pPr>
    </w:p>
    <w:p>
      <w:pPr>
        <w:spacing w:line="360" w:lineRule="auto"/>
        <w:rPr>
          <w:rFonts w:ascii="Bookman Old Style" w:hAnsi="Bookman Old Style"/>
          <w:sz w:val="20"/>
          <w:szCs w:val="24"/>
        </w:rPr>
      </w:pPr>
    </w:p>
    <w:p>
      <w:pPr>
        <w:spacing w:line="360" w:lineRule="auto"/>
        <w:jc w:val="both"/>
        <w:rPr>
          <w:rFonts w:ascii="Bookman Old Style" w:hAnsi="Bookman Old Style"/>
          <w:sz w:val="20"/>
          <w:szCs w:val="24"/>
        </w:rPr>
      </w:pPr>
    </w:p>
    <w:p>
      <w:pPr>
        <w:spacing w:line="360" w:lineRule="auto"/>
        <w:rPr>
          <w:rFonts w:ascii="Bookman Old Style" w:hAnsi="Bookman Old Style"/>
          <w:sz w:val="24"/>
          <w:szCs w:val="24"/>
        </w:rPr>
      </w:pPr>
    </w:p>
    <w:p>
      <w:pPr>
        <w:shd w:val="clear" w:color="auto" w:fill="FFFFFF"/>
        <w:spacing w:after="100" w:afterAutospacing="1" w:line="240" w:lineRule="auto"/>
        <w:jc w:val="left"/>
        <w:rPr>
          <w:rFonts w:ascii="Segoe UI" w:hAnsi="Segoe UI" w:eastAsia="Times New Roman" w:cs="Segoe UI"/>
          <w:color w:val="212529"/>
          <w:sz w:val="24"/>
          <w:szCs w:val="24"/>
        </w:rPr>
      </w:pPr>
      <w:r>
        <w:rPr>
          <w:rFonts w:ascii="Segoe UI" w:hAnsi="Segoe UI" w:eastAsia="Times New Roman" w:cs="Segoe UI"/>
          <w:color w:val="212529"/>
          <w:sz w:val="24"/>
          <w:szCs w:val="24"/>
        </w:rPr>
        <w:t xml:space="preserve">Kode Unsur Pelayanan Bulan </w:t>
      </w:r>
      <w:r>
        <w:rPr>
          <w:rFonts w:hint="default" w:ascii="Segoe UI" w:hAnsi="Segoe UI" w:eastAsia="Times New Roman" w:cs="Segoe UI"/>
          <w:color w:val="212529"/>
          <w:sz w:val="24"/>
          <w:szCs w:val="24"/>
          <w:lang w:val="en-US"/>
        </w:rPr>
        <w:t>Desember</w:t>
      </w:r>
      <w:r>
        <w:rPr>
          <w:rFonts w:ascii="Segoe UI" w:hAnsi="Segoe UI" w:eastAsia="Times New Roman" w:cs="Segoe UI"/>
          <w:color w:val="212529"/>
          <w:sz w:val="24"/>
          <w:szCs w:val="24"/>
        </w:rPr>
        <w:t xml:space="preserve"> sebanyak </w:t>
      </w:r>
      <w:r>
        <w:rPr>
          <w:rFonts w:hint="default" w:ascii="Segoe UI" w:hAnsi="Segoe UI" w:eastAsia="Times New Roman" w:cs="Segoe UI"/>
          <w:color w:val="212529"/>
          <w:sz w:val="24"/>
          <w:szCs w:val="24"/>
          <w:lang w:val="en-US"/>
        </w:rPr>
        <w:t>15</w:t>
      </w:r>
      <w:r>
        <w:rPr>
          <w:rFonts w:ascii="Segoe UI" w:hAnsi="Segoe UI" w:eastAsia="Times New Roman" w:cs="Segoe UI"/>
          <w:color w:val="212529"/>
          <w:sz w:val="24"/>
          <w:szCs w:val="24"/>
        </w:rPr>
        <w:t xml:space="preserve"> responden</w:t>
      </w:r>
    </w:p>
    <w:tbl>
      <w:tblPr>
        <w:tblStyle w:val="3"/>
        <w:tblW w:w="9375" w:type="dxa"/>
        <w:tblInd w:w="0" w:type="dxa"/>
        <w:shd w:val="clear" w:color="auto" w:fill="FFFFFF"/>
        <w:tblLayout w:type="autofit"/>
        <w:tblCellMar>
          <w:top w:w="15" w:type="dxa"/>
          <w:left w:w="15" w:type="dxa"/>
          <w:bottom w:w="15" w:type="dxa"/>
          <w:right w:w="15" w:type="dxa"/>
        </w:tblCellMar>
      </w:tblPr>
      <w:tblGrid>
        <w:gridCol w:w="948"/>
        <w:gridCol w:w="2918"/>
        <w:gridCol w:w="1909"/>
        <w:gridCol w:w="1800"/>
        <w:gridCol w:w="1800"/>
      </w:tblGrid>
      <w:tr>
        <w:tblPrEx>
          <w:shd w:val="clear" w:color="auto" w:fill="FFFFFF"/>
          <w:tblCellMar>
            <w:top w:w="15" w:type="dxa"/>
            <w:left w:w="15" w:type="dxa"/>
            <w:bottom w:w="15" w:type="dxa"/>
            <w:right w:w="15" w:type="dxa"/>
          </w:tblCellMar>
        </w:tblPrEx>
        <w:trPr>
          <w:tblHeader/>
        </w:trPr>
        <w:tc>
          <w:tcPr>
            <w:tcW w:w="94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Kode</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Unsur Pelayanan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Jumlah nilai per unsur penilaian</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NRR per unsure pelayanan</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NRR Tertimbang</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U1</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Persyaratan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56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733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w:t>
            </w:r>
            <w:r>
              <w:rPr>
                <w:rFonts w:hint="default" w:ascii="Segoe UI" w:hAnsi="Segoe UI" w:eastAsia="Times New Roman" w:cs="Segoe UI"/>
                <w:color w:val="212529"/>
                <w:sz w:val="23"/>
                <w:szCs w:val="23"/>
                <w:lang w:val="en-US"/>
              </w:rPr>
              <w:t>414</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U2</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Sistem, Mekanisme, dan Prosedur</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55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667</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0.407</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U3</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Waktu Pelaksanaan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54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3.6</w:t>
            </w:r>
          </w:p>
        </w:tc>
        <w:tc>
          <w:tcPr>
            <w:tcW w:w="1800"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w:t>
            </w:r>
            <w:r>
              <w:rPr>
                <w:rFonts w:hint="default" w:ascii="Segoe UI" w:hAnsi="Segoe UI" w:eastAsia="Times New Roman" w:cs="Segoe UI"/>
                <w:color w:val="212529"/>
                <w:sz w:val="23"/>
                <w:szCs w:val="23"/>
                <w:lang w:val="en-US"/>
              </w:rPr>
              <w:t>4</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U4</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Biaya/Tarif</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60</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0.4</w:t>
            </w:r>
            <w:r>
              <w:rPr>
                <w:rFonts w:hint="default" w:ascii="Segoe UI" w:hAnsi="Segoe UI" w:eastAsia="Times New Roman" w:cs="Segoe UI"/>
                <w:color w:val="212529"/>
                <w:sz w:val="21"/>
                <w:szCs w:val="21"/>
                <w:lang w:val="en-US"/>
              </w:rPr>
              <w:t>44</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U5</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Produk Spesifikasi Jenis Pelayanan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53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533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92</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U6</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Kompetensi Pelaksana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55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667</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w:t>
            </w:r>
            <w:r>
              <w:rPr>
                <w:rFonts w:hint="default" w:ascii="Segoe UI" w:hAnsi="Segoe UI" w:eastAsia="Times New Roman" w:cs="Segoe UI"/>
                <w:color w:val="212529"/>
                <w:sz w:val="21"/>
                <w:szCs w:val="21"/>
                <w:lang w:val="en-US"/>
              </w:rPr>
              <w:t>407</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U7</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Perilaku Pelaksana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55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667</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0.4</w:t>
            </w:r>
            <w:r>
              <w:rPr>
                <w:rFonts w:hint="default" w:ascii="Segoe UI" w:hAnsi="Segoe UI" w:eastAsia="Times New Roman" w:cs="Segoe UI"/>
                <w:color w:val="212529"/>
                <w:sz w:val="23"/>
                <w:szCs w:val="23"/>
                <w:lang w:val="en-US"/>
              </w:rPr>
              <w:t>07</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U8</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Penanganan Pengaduan, Saran dan Masukan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60</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0.4</w:t>
            </w:r>
            <w:r>
              <w:rPr>
                <w:rFonts w:hint="default" w:ascii="Segoe UI" w:hAnsi="Segoe UI" w:eastAsia="Times New Roman" w:cs="Segoe UI"/>
                <w:color w:val="212529"/>
                <w:sz w:val="21"/>
                <w:szCs w:val="21"/>
                <w:lang w:val="en-US"/>
              </w:rPr>
              <w:t>44</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U9</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Sarana dan Prasarana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53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533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92</w:t>
            </w:r>
          </w:p>
        </w:tc>
      </w:tr>
    </w:tbl>
    <w:p>
      <w:pPr>
        <w:spacing w:line="360" w:lineRule="auto"/>
        <w:rPr>
          <w:rFonts w:ascii="Bookman Old Style" w:hAnsi="Bookman Old Style"/>
          <w:sz w:val="24"/>
          <w:szCs w:val="24"/>
        </w:rPr>
      </w:pPr>
    </w:p>
    <w:p>
      <w:pPr>
        <w:spacing w:line="360" w:lineRule="auto"/>
        <w:rPr>
          <w:rFonts w:ascii="Bookman Old Style" w:hAnsi="Bookman Old Style"/>
          <w:sz w:val="24"/>
          <w:szCs w:val="24"/>
        </w:rPr>
      </w:pPr>
      <w:r>
        <w:rPr>
          <w:rFonts w:ascii="Bookman Old Style" w:hAnsi="Bookman Old Style"/>
          <w:sz w:val="24"/>
          <w:szCs w:val="24"/>
        </w:rPr>
        <w:t xml:space="preserve">Kemudian hasil dari penilaian bulan </w:t>
      </w:r>
      <w:r>
        <w:rPr>
          <w:rFonts w:hint="default" w:ascii="Bookman Old Style" w:hAnsi="Bookman Old Style"/>
          <w:sz w:val="24"/>
          <w:szCs w:val="24"/>
          <w:lang w:val="en-US"/>
        </w:rPr>
        <w:t>Desember</w:t>
      </w:r>
      <w:r>
        <w:rPr>
          <w:rFonts w:ascii="Bookman Old Style" w:hAnsi="Bookman Old Style"/>
          <w:sz w:val="24"/>
          <w:szCs w:val="24"/>
        </w:rPr>
        <w:t xml:space="preserve"> 2022 adalah </w:t>
      </w:r>
      <w:r>
        <w:rPr>
          <w:rFonts w:hint="default" w:ascii="Bookman Old Style" w:hAnsi="Bookman Old Style"/>
          <w:sz w:val="24"/>
          <w:szCs w:val="24"/>
          <w:lang w:val="en-US"/>
        </w:rPr>
        <w:t>92.68</w:t>
      </w:r>
      <w:r>
        <w:rPr>
          <w:rFonts w:ascii="Bookman Old Style" w:hAnsi="Bookman Old Style"/>
          <w:sz w:val="24"/>
          <w:szCs w:val="24"/>
        </w:rPr>
        <w:t xml:space="preserve"> ( </w:t>
      </w:r>
      <w:r>
        <w:rPr>
          <w:rFonts w:hint="default" w:ascii="Bookman Old Style" w:hAnsi="Bookman Old Style"/>
          <w:sz w:val="24"/>
          <w:szCs w:val="24"/>
          <w:lang w:val="en-US"/>
        </w:rPr>
        <w:t xml:space="preserve">Sangat </w:t>
      </w:r>
      <w:r>
        <w:rPr>
          <w:rFonts w:ascii="Bookman Old Style" w:hAnsi="Bookman Old Style"/>
          <w:sz w:val="24"/>
          <w:szCs w:val="24"/>
        </w:rPr>
        <w:t>Baik)</w:t>
      </w:r>
    </w:p>
    <w:p>
      <w:pPr>
        <w:spacing w:line="360" w:lineRule="auto"/>
        <w:rPr>
          <w:rFonts w:ascii="Bookman Old Style" w:hAnsi="Bookman Old Style"/>
          <w:sz w:val="24"/>
          <w:szCs w:val="24"/>
        </w:rPr>
      </w:pPr>
      <w:r>
        <w:rPr>
          <w:rFonts w:ascii="Bookman Old Style" w:hAnsi="Bookman Old Style"/>
          <w:sz w:val="24"/>
          <w:szCs w:val="24"/>
        </w:rPr>
        <w:t xml:space="preserve">Nilai dari </w:t>
      </w:r>
      <w:r>
        <w:rPr>
          <w:rFonts w:hint="default" w:ascii="Bookman Old Style" w:hAnsi="Bookman Old Style"/>
          <w:sz w:val="24"/>
          <w:szCs w:val="24"/>
          <w:lang w:val="en-US"/>
        </w:rPr>
        <w:t>92.68</w:t>
      </w:r>
      <w:r>
        <w:rPr>
          <w:rFonts w:ascii="Bookman Old Style" w:hAnsi="Bookman Old Style"/>
          <w:sz w:val="24"/>
          <w:szCs w:val="24"/>
        </w:rPr>
        <w:t xml:space="preserve"> didapatkan dari rumus sebagai berikut : </w:t>
      </w:r>
    </w:p>
    <w:tbl>
      <w:tblPr>
        <w:tblStyle w:val="3"/>
        <w:tblW w:w="5982" w:type="dxa"/>
        <w:tblInd w:w="0" w:type="dxa"/>
        <w:shd w:val="clear" w:color="auto" w:fill="FFFFFF"/>
        <w:tblLayout w:type="autofit"/>
        <w:tblCellMar>
          <w:top w:w="15" w:type="dxa"/>
          <w:left w:w="15" w:type="dxa"/>
          <w:bottom w:w="15" w:type="dxa"/>
          <w:right w:w="15" w:type="dxa"/>
        </w:tblCellMar>
      </w:tblPr>
      <w:tblGrid>
        <w:gridCol w:w="1288"/>
        <w:gridCol w:w="560"/>
        <w:gridCol w:w="4134"/>
      </w:tblGrid>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IKM</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Σ(NRRT) × 25</w:t>
            </w:r>
          </w:p>
        </w:tc>
      </w:tr>
    </w:tbl>
    <w:p>
      <w:pPr>
        <w:spacing w:line="360" w:lineRule="auto"/>
        <w:rPr>
          <w:rFonts w:ascii="Bookman Old Style" w:hAnsi="Bookman Old Style"/>
          <w:sz w:val="24"/>
          <w:szCs w:val="24"/>
        </w:rPr>
      </w:pPr>
    </w:p>
    <w:p>
      <w:pPr>
        <w:spacing w:line="360" w:lineRule="auto"/>
        <w:rPr>
          <w:rFonts w:ascii="Bookman Old Style" w:hAnsi="Bookman Old Style"/>
          <w:sz w:val="24"/>
          <w:szCs w:val="24"/>
        </w:rPr>
      </w:pPr>
      <w:r>
        <w:rPr>
          <w:rFonts w:ascii="Bookman Old Style" w:hAnsi="Bookman Old Style"/>
          <w:sz w:val="24"/>
          <w:szCs w:val="24"/>
        </w:rPr>
        <w:t xml:space="preserve">Sehingga total responden dari bulan </w:t>
      </w:r>
      <w:r>
        <w:rPr>
          <w:rFonts w:hint="default" w:ascii="Bookman Old Style" w:hAnsi="Bookman Old Style"/>
          <w:sz w:val="24"/>
          <w:szCs w:val="24"/>
          <w:lang w:val="en-US"/>
        </w:rPr>
        <w:t>Oktober</w:t>
      </w:r>
      <w:r>
        <w:rPr>
          <w:rFonts w:ascii="Bookman Old Style" w:hAnsi="Bookman Old Style"/>
          <w:sz w:val="24"/>
          <w:szCs w:val="24"/>
        </w:rPr>
        <w:t>-</w:t>
      </w:r>
      <w:r>
        <w:rPr>
          <w:rFonts w:hint="default" w:ascii="Bookman Old Style" w:hAnsi="Bookman Old Style"/>
          <w:sz w:val="24"/>
          <w:szCs w:val="24"/>
          <w:lang w:val="en-US"/>
        </w:rPr>
        <w:t>Desember</w:t>
      </w:r>
      <w:r>
        <w:rPr>
          <w:rFonts w:ascii="Bookman Old Style" w:hAnsi="Bookman Old Style"/>
          <w:sz w:val="24"/>
          <w:szCs w:val="24"/>
        </w:rPr>
        <w:t xml:space="preserve"> 2022 adalah </w:t>
      </w:r>
      <w:r>
        <w:rPr>
          <w:rFonts w:hint="default" w:ascii="Bookman Old Style" w:hAnsi="Bookman Old Style"/>
          <w:sz w:val="24"/>
          <w:szCs w:val="24"/>
          <w:lang w:val="en-US"/>
        </w:rPr>
        <w:t>58</w:t>
      </w:r>
      <w:r>
        <w:rPr>
          <w:rFonts w:ascii="Bookman Old Style" w:hAnsi="Bookman Old Style"/>
          <w:sz w:val="24"/>
          <w:szCs w:val="24"/>
        </w:rPr>
        <w:t xml:space="preserve"> responden. Dan hasil rekapitulasi SKM Kelurahan </w:t>
      </w:r>
      <w:r>
        <w:rPr>
          <w:rFonts w:hint="default" w:ascii="Bookman Old Style" w:hAnsi="Bookman Old Style"/>
          <w:sz w:val="24"/>
          <w:szCs w:val="24"/>
          <w:lang w:val="en-US"/>
        </w:rPr>
        <w:t>Teluk Lerong Ulu</w:t>
      </w:r>
      <w:r>
        <w:rPr>
          <w:rFonts w:ascii="Bookman Old Style" w:hAnsi="Bookman Old Style"/>
          <w:sz w:val="24"/>
          <w:szCs w:val="24"/>
        </w:rPr>
        <w:t xml:space="preserve"> periode </w:t>
      </w:r>
      <w:r>
        <w:rPr>
          <w:rFonts w:hint="default" w:ascii="Bookman Old Style" w:hAnsi="Bookman Old Style"/>
          <w:sz w:val="24"/>
          <w:szCs w:val="24"/>
          <w:lang w:val="en-US"/>
        </w:rPr>
        <w:t>Oktober</w:t>
      </w:r>
      <w:r>
        <w:rPr>
          <w:rFonts w:ascii="Bookman Old Style" w:hAnsi="Bookman Old Style"/>
          <w:sz w:val="24"/>
          <w:szCs w:val="24"/>
        </w:rPr>
        <w:t>-</w:t>
      </w:r>
      <w:r>
        <w:rPr>
          <w:rFonts w:hint="default" w:ascii="Bookman Old Style" w:hAnsi="Bookman Old Style"/>
          <w:sz w:val="24"/>
          <w:szCs w:val="24"/>
          <w:lang w:val="en-US"/>
        </w:rPr>
        <w:t>Desember</w:t>
      </w:r>
      <w:r>
        <w:rPr>
          <w:rFonts w:ascii="Bookman Old Style" w:hAnsi="Bookman Old Style"/>
          <w:sz w:val="24"/>
          <w:szCs w:val="24"/>
        </w:rPr>
        <w:t xml:space="preserve"> 2022 adalah dengan menghitung total “</w:t>
      </w:r>
      <w:r>
        <w:rPr>
          <w:rFonts w:ascii="Bookman Old Style" w:hAnsi="Bookman Old Style"/>
          <w:b/>
          <w:sz w:val="24"/>
          <w:szCs w:val="24"/>
        </w:rPr>
        <w:t>Nilai per unsur pelayanan”</w:t>
      </w:r>
      <w:r>
        <w:rPr>
          <w:rFonts w:ascii="Bookman Old Style" w:hAnsi="Bookman Old Style"/>
          <w:sz w:val="24"/>
          <w:szCs w:val="24"/>
        </w:rPr>
        <w:t xml:space="preserve"> dari periode </w:t>
      </w:r>
      <w:r>
        <w:rPr>
          <w:rFonts w:hint="default" w:ascii="Bookman Old Style" w:hAnsi="Bookman Old Style"/>
          <w:sz w:val="24"/>
          <w:szCs w:val="24"/>
          <w:lang w:val="en-US"/>
        </w:rPr>
        <w:t>Oktober</w:t>
      </w:r>
      <w:r>
        <w:rPr>
          <w:rFonts w:ascii="Bookman Old Style" w:hAnsi="Bookman Old Style"/>
          <w:sz w:val="24"/>
          <w:szCs w:val="24"/>
        </w:rPr>
        <w:t>-</w:t>
      </w:r>
      <w:r>
        <w:rPr>
          <w:rFonts w:hint="default" w:ascii="Bookman Old Style" w:hAnsi="Bookman Old Style"/>
          <w:sz w:val="24"/>
          <w:szCs w:val="24"/>
          <w:lang w:val="en-US"/>
        </w:rPr>
        <w:t>Desember</w:t>
      </w:r>
      <w:r>
        <w:rPr>
          <w:rFonts w:ascii="Bookman Old Style" w:hAnsi="Bookman Old Style"/>
          <w:sz w:val="24"/>
          <w:szCs w:val="24"/>
        </w:rPr>
        <w:t xml:space="preserve"> 2022.  </w:t>
      </w:r>
    </w:p>
    <w:p>
      <w:pPr>
        <w:spacing w:line="360" w:lineRule="auto"/>
        <w:rPr>
          <w:rFonts w:ascii="Bookman Old Style" w:hAnsi="Bookman Old Style" w:cs="Segoe UI"/>
          <w:color w:val="212529"/>
          <w:sz w:val="23"/>
          <w:szCs w:val="23"/>
          <w:shd w:val="clear" w:color="auto" w:fill="FFFFFF"/>
        </w:rPr>
      </w:pPr>
      <w:r>
        <w:rPr>
          <w:rFonts w:ascii="Bookman Old Style" w:hAnsi="Bookman Old Style"/>
          <w:sz w:val="24"/>
          <w:szCs w:val="24"/>
        </w:rPr>
        <w:t>Untuk mendapatkan nilai angka di kolom “</w:t>
      </w:r>
      <w:r>
        <w:rPr>
          <w:rFonts w:ascii="Bookman Old Style" w:hAnsi="Bookman Old Style" w:eastAsia="Times New Roman" w:cs="Segoe UI"/>
          <w:b/>
          <w:color w:val="212529"/>
          <w:sz w:val="23"/>
          <w:szCs w:val="23"/>
        </w:rPr>
        <w:t xml:space="preserve">NRR per unsur pelayanan” </w:t>
      </w:r>
      <w:r>
        <w:rPr>
          <w:rFonts w:ascii="Bookman Old Style" w:hAnsi="Bookman Old Style" w:eastAsia="Times New Roman" w:cs="Segoe UI"/>
          <w:color w:val="212529"/>
          <w:sz w:val="23"/>
          <w:szCs w:val="23"/>
        </w:rPr>
        <w:t xml:space="preserve">dengan menggunakan rumus sebagai berikut : </w:t>
      </w:r>
      <w:r>
        <w:rPr>
          <w:rFonts w:ascii="Bookman Old Style" w:hAnsi="Bookman Old Style" w:cs="Segoe UI"/>
          <w:color w:val="212529"/>
          <w:sz w:val="23"/>
          <w:szCs w:val="23"/>
          <w:shd w:val="clear" w:color="auto" w:fill="FFFFFF"/>
        </w:rPr>
        <w:t>Jumlah Nilai per unsure penilaian dibagi dengan jumlah total responden / JNU ÷ n.</w:t>
      </w:r>
    </w:p>
    <w:p>
      <w:pPr>
        <w:spacing w:line="360" w:lineRule="auto"/>
        <w:rPr>
          <w:rFonts w:ascii="Bookman Old Style" w:hAnsi="Bookman Old Style"/>
          <w:sz w:val="24"/>
          <w:szCs w:val="24"/>
        </w:rPr>
      </w:pPr>
      <w:r>
        <w:rPr>
          <w:rFonts w:ascii="Bookman Old Style" w:hAnsi="Bookman Old Style" w:cs="Segoe UI"/>
          <w:color w:val="212529"/>
          <w:sz w:val="23"/>
          <w:szCs w:val="23"/>
          <w:shd w:val="clear" w:color="auto" w:fill="FFFFFF"/>
        </w:rPr>
        <w:t xml:space="preserve">Dan untuk mendapatkan </w:t>
      </w:r>
      <w:r>
        <w:rPr>
          <w:rFonts w:ascii="Bookman Old Style" w:hAnsi="Bookman Old Style" w:cs="Segoe UI"/>
          <w:b/>
          <w:color w:val="212529"/>
          <w:sz w:val="23"/>
          <w:szCs w:val="23"/>
          <w:shd w:val="clear" w:color="auto" w:fill="FFFFFF"/>
        </w:rPr>
        <w:t xml:space="preserve">“NRR Tertimbang” adalah hasil nilai dari </w:t>
      </w:r>
      <w:r>
        <w:rPr>
          <w:rFonts w:ascii="Bookman Old Style" w:hAnsi="Bookman Old Style" w:eastAsia="Times New Roman" w:cs="Segoe UI"/>
          <w:b/>
          <w:color w:val="212529"/>
          <w:sz w:val="23"/>
          <w:szCs w:val="23"/>
        </w:rPr>
        <w:t>NRR per unsur pelayanan.</w:t>
      </w:r>
    </w:p>
    <w:p>
      <w:pPr>
        <w:spacing w:line="360" w:lineRule="auto"/>
        <w:rPr>
          <w:rFonts w:ascii="Bookman Old Style" w:hAnsi="Bookman Old Style"/>
          <w:sz w:val="24"/>
          <w:szCs w:val="24"/>
        </w:rPr>
      </w:pPr>
      <w:r>
        <w:rPr>
          <w:rFonts w:ascii="Bookman Old Style" w:hAnsi="Bookman Old Style"/>
          <w:sz w:val="24"/>
          <w:szCs w:val="24"/>
        </w:rPr>
        <w:t>Untuk itu sehingga diperoleh tablenya sebagai berikut :</w:t>
      </w:r>
    </w:p>
    <w:tbl>
      <w:tblPr>
        <w:tblStyle w:val="3"/>
        <w:tblW w:w="9375" w:type="dxa"/>
        <w:tblInd w:w="0" w:type="dxa"/>
        <w:shd w:val="clear" w:color="auto" w:fill="FFFFFF"/>
        <w:tblLayout w:type="autofit"/>
        <w:tblCellMar>
          <w:top w:w="15" w:type="dxa"/>
          <w:left w:w="15" w:type="dxa"/>
          <w:bottom w:w="15" w:type="dxa"/>
          <w:right w:w="15" w:type="dxa"/>
        </w:tblCellMar>
      </w:tblPr>
      <w:tblGrid>
        <w:gridCol w:w="948"/>
        <w:gridCol w:w="2918"/>
        <w:gridCol w:w="1909"/>
        <w:gridCol w:w="1800"/>
        <w:gridCol w:w="1800"/>
      </w:tblGrid>
      <w:tr>
        <w:tblPrEx>
          <w:shd w:val="clear" w:color="auto" w:fill="FFFFFF"/>
          <w:tblCellMar>
            <w:top w:w="15" w:type="dxa"/>
            <w:left w:w="15" w:type="dxa"/>
            <w:bottom w:w="15" w:type="dxa"/>
            <w:right w:w="15" w:type="dxa"/>
          </w:tblCellMar>
        </w:tblPrEx>
        <w:trPr>
          <w:tblHeader/>
        </w:trPr>
        <w:tc>
          <w:tcPr>
            <w:tcW w:w="94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Kode</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Unsur Pelayanan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Jumlah nilai per unsur penilaian</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NRR per unsure pelayanan</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NRR Tertimbang</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U1</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Persyaratan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169</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596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99</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U2</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Sistem, Mekanisme, dan Prosedur</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169</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596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0.3</w:t>
            </w:r>
            <w:r>
              <w:rPr>
                <w:rFonts w:hint="default" w:ascii="Segoe UI" w:hAnsi="Segoe UI" w:eastAsia="Times New Roman" w:cs="Segoe UI"/>
                <w:color w:val="212529"/>
                <w:sz w:val="21"/>
                <w:szCs w:val="21"/>
                <w:lang w:val="en-US"/>
              </w:rPr>
              <w:t>99</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U3</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Waktu Pelaksanaan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166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532</w:t>
            </w:r>
          </w:p>
        </w:tc>
        <w:tc>
          <w:tcPr>
            <w:tcW w:w="1800"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92</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U4</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Biaya/Tarif</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188</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0.4</w:t>
            </w:r>
            <w:r>
              <w:rPr>
                <w:rFonts w:hint="default" w:ascii="Segoe UI" w:hAnsi="Segoe UI" w:eastAsia="Times New Roman" w:cs="Segoe UI"/>
                <w:color w:val="212529"/>
                <w:sz w:val="21"/>
                <w:szCs w:val="21"/>
                <w:lang w:val="en-US"/>
              </w:rPr>
              <w:t>44</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U5</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Produk Spesifikasi Jenis Pelayanan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167</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553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94</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U6</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Kompetensi Pelaksana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168</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574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0.3</w:t>
            </w:r>
            <w:r>
              <w:rPr>
                <w:rFonts w:hint="default" w:ascii="Segoe UI" w:hAnsi="Segoe UI" w:eastAsia="Times New Roman" w:cs="Segoe UI"/>
                <w:color w:val="212529"/>
                <w:sz w:val="21"/>
                <w:szCs w:val="21"/>
                <w:lang w:val="en-US"/>
              </w:rPr>
              <w:t>97</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U7</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Perilaku Pelaksana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169</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596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w:t>
            </w:r>
            <w:r>
              <w:rPr>
                <w:rFonts w:hint="default" w:ascii="Segoe UI" w:hAnsi="Segoe UI" w:eastAsia="Times New Roman" w:cs="Segoe UI"/>
                <w:color w:val="212529"/>
                <w:sz w:val="23"/>
                <w:szCs w:val="23"/>
                <w:lang w:val="en-US"/>
              </w:rPr>
              <w:t>399</w:t>
            </w:r>
          </w:p>
        </w:tc>
      </w:tr>
      <w:tr>
        <w:tblPrEx>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U8</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Penanganan Pengaduan, Saran dan Masukan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184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915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0.4</w:t>
            </w:r>
            <w:r>
              <w:rPr>
                <w:rFonts w:hint="default" w:ascii="Segoe UI" w:hAnsi="Segoe UI" w:eastAsia="Times New Roman" w:cs="Segoe UI"/>
                <w:color w:val="212529"/>
                <w:sz w:val="21"/>
                <w:szCs w:val="21"/>
                <w:lang w:val="en-US"/>
              </w:rPr>
              <w:t>35</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U9</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Sarana dan Prasarana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166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532</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92</w:t>
            </w:r>
          </w:p>
        </w:tc>
      </w:tr>
    </w:tbl>
    <w:p>
      <w:pPr>
        <w:spacing w:line="360" w:lineRule="auto"/>
        <w:rPr>
          <w:rFonts w:ascii="Bookman Old Style" w:hAnsi="Bookman Old Style"/>
          <w:sz w:val="24"/>
          <w:szCs w:val="24"/>
        </w:rPr>
      </w:pPr>
      <w:r>
        <w:rPr>
          <w:rFonts w:ascii="Bookman Old Style" w:hAnsi="Bookman Old Style"/>
          <w:sz w:val="24"/>
          <w:szCs w:val="24"/>
        </w:rPr>
        <w:br w:type="textWrapping"/>
      </w:r>
      <w:r>
        <w:rPr>
          <w:rFonts w:ascii="Bookman Old Style" w:hAnsi="Bookman Old Style"/>
          <w:sz w:val="24"/>
          <w:szCs w:val="24"/>
        </w:rPr>
        <w:t xml:space="preserve">Dengan total gabungan responden periode </w:t>
      </w:r>
      <w:r>
        <w:rPr>
          <w:rFonts w:hint="default" w:ascii="Bookman Old Style" w:hAnsi="Bookman Old Style"/>
          <w:sz w:val="24"/>
          <w:szCs w:val="24"/>
          <w:lang w:val="en-US"/>
        </w:rPr>
        <w:t>Oktober</w:t>
      </w:r>
      <w:r>
        <w:rPr>
          <w:rFonts w:ascii="Bookman Old Style" w:hAnsi="Bookman Old Style"/>
          <w:sz w:val="24"/>
          <w:szCs w:val="24"/>
        </w:rPr>
        <w:t>-</w:t>
      </w:r>
      <w:r>
        <w:rPr>
          <w:rFonts w:hint="default" w:ascii="Bookman Old Style" w:hAnsi="Bookman Old Style"/>
          <w:sz w:val="24"/>
          <w:szCs w:val="24"/>
          <w:lang w:val="en-US"/>
        </w:rPr>
        <w:t>Desember</w:t>
      </w:r>
      <w:r>
        <w:rPr>
          <w:rFonts w:ascii="Bookman Old Style" w:hAnsi="Bookman Old Style"/>
          <w:sz w:val="24"/>
          <w:szCs w:val="24"/>
        </w:rPr>
        <w:t xml:space="preserve"> 2022 adalah </w:t>
      </w:r>
      <w:r>
        <w:rPr>
          <w:rFonts w:hint="default" w:ascii="Bookman Old Style" w:hAnsi="Bookman Old Style"/>
          <w:sz w:val="24"/>
          <w:szCs w:val="24"/>
          <w:lang w:val="en-US"/>
        </w:rPr>
        <w:t>58</w:t>
      </w:r>
      <w:r>
        <w:rPr>
          <w:rFonts w:ascii="Bookman Old Style" w:hAnsi="Bookman Old Style"/>
          <w:sz w:val="24"/>
          <w:szCs w:val="24"/>
        </w:rPr>
        <w:t xml:space="preserve"> responden. Sehingga dari table diatas diperoleh nilai SKM nya adalah </w:t>
      </w:r>
      <w:r>
        <w:rPr>
          <w:rFonts w:hint="default" w:ascii="Bookman Old Style" w:hAnsi="Bookman Old Style"/>
          <w:sz w:val="24"/>
          <w:szCs w:val="24"/>
          <w:lang w:val="en-US"/>
        </w:rPr>
        <w:t>92,9</w:t>
      </w:r>
      <w:r>
        <w:rPr>
          <w:rFonts w:ascii="Bookman Old Style" w:hAnsi="Bookman Old Style"/>
          <w:sz w:val="24"/>
          <w:szCs w:val="24"/>
        </w:rPr>
        <w:t xml:space="preserve"> (sangat baik). Adapun nilai yang di dapat adalah dengan menggunakan rumus : </w:t>
      </w:r>
      <w:r>
        <w:rPr>
          <w:rFonts w:ascii="Bookman Old Style" w:hAnsi="Bookman Old Style"/>
          <w:b/>
          <w:sz w:val="24"/>
          <w:szCs w:val="24"/>
        </w:rPr>
        <w:t xml:space="preserve">SKM = </w:t>
      </w:r>
      <w:r>
        <w:rPr>
          <w:rFonts w:ascii="Segoe UI" w:hAnsi="Segoe UI" w:eastAsia="Times New Roman" w:cs="Segoe UI"/>
          <w:b/>
          <w:color w:val="212529"/>
          <w:sz w:val="23"/>
          <w:szCs w:val="23"/>
        </w:rPr>
        <w:t>Σ(NRRT) × 25</w:t>
      </w:r>
    </w:p>
    <w:p>
      <w:pPr>
        <w:spacing w:line="360" w:lineRule="auto"/>
        <w:rPr>
          <w:rFonts w:ascii="Bookman Old Style" w:hAnsi="Bookman Old Style"/>
          <w:sz w:val="24"/>
          <w:szCs w:val="24"/>
        </w:rPr>
      </w:pPr>
    </w:p>
    <w:p>
      <w:pPr>
        <w:spacing w:line="360" w:lineRule="auto"/>
        <w:jc w:val="left"/>
        <w:rPr>
          <w:rFonts w:ascii="Bookman Old Style" w:hAnsi="Bookman Old Style"/>
          <w:b/>
          <w:sz w:val="28"/>
          <w:szCs w:val="28"/>
        </w:rPr>
      </w:pPr>
      <w:r>
        <w:rPr>
          <w:rFonts w:ascii="Bookman Old Style" w:hAnsi="Bookman Old Style"/>
          <w:b/>
          <w:sz w:val="28"/>
          <w:szCs w:val="28"/>
        </w:rPr>
        <w:t>B. Analisis Hasil Pengukuran</w:t>
      </w:r>
    </w:p>
    <w:p>
      <w:pPr>
        <w:spacing w:line="360" w:lineRule="auto"/>
        <w:jc w:val="left"/>
        <w:rPr>
          <w:rFonts w:ascii="Bookman Old Style" w:hAnsi="Bookman Old Style"/>
          <w:sz w:val="24"/>
          <w:szCs w:val="24"/>
        </w:rPr>
      </w:pPr>
      <w:r>
        <w:rPr>
          <w:rFonts w:ascii="Bookman Old Style" w:hAnsi="Bookman Old Style"/>
          <w:b/>
          <w:sz w:val="28"/>
          <w:szCs w:val="28"/>
        </w:rPr>
        <w:tab/>
      </w:r>
      <w:r>
        <w:rPr>
          <w:rFonts w:ascii="Bookman Old Style" w:hAnsi="Bookman Old Style"/>
          <w:b/>
          <w:sz w:val="28"/>
          <w:szCs w:val="28"/>
        </w:rPr>
        <w:tab/>
      </w:r>
      <w:r>
        <w:rPr>
          <w:rFonts w:ascii="Bookman Old Style" w:hAnsi="Bookman Old Style"/>
          <w:sz w:val="24"/>
          <w:szCs w:val="24"/>
        </w:rPr>
        <w:t>Berikut analisis hasil pengukuran per unsure pelayanan :</w:t>
      </w:r>
    </w:p>
    <w:p>
      <w:pPr>
        <w:pStyle w:val="7"/>
        <w:numPr>
          <w:ilvl w:val="0"/>
          <w:numId w:val="26"/>
        </w:numPr>
        <w:spacing w:line="360" w:lineRule="auto"/>
        <w:rPr>
          <w:rFonts w:ascii="Bookman Old Style" w:hAnsi="Bookman Old Style"/>
          <w:b/>
          <w:sz w:val="24"/>
          <w:szCs w:val="24"/>
        </w:rPr>
      </w:pPr>
      <w:r>
        <w:rPr>
          <w:rFonts w:ascii="Bookman Old Style" w:hAnsi="Bookman Old Style"/>
          <w:b/>
          <w:sz w:val="24"/>
          <w:szCs w:val="24"/>
        </w:rPr>
        <w:t>Persyaratan Pelayanan.</w:t>
      </w:r>
    </w:p>
    <w:p>
      <w:pPr>
        <w:spacing w:line="360" w:lineRule="auto"/>
        <w:ind w:left="709"/>
        <w:rPr>
          <w:rFonts w:ascii="Bookman Old Style" w:hAnsi="Bookman Old Style"/>
          <w:sz w:val="24"/>
          <w:szCs w:val="24"/>
        </w:rPr>
      </w:pPr>
      <w:r>
        <w:rPr>
          <w:rFonts w:ascii="Bookman Old Style" w:hAnsi="Bookman Old Style"/>
          <w:sz w:val="24"/>
          <w:szCs w:val="24"/>
        </w:rPr>
        <w:t>Berdasarkan hasil pengolahan data, total NRR nilai unsur mengenai persyaratan pelayanan adalah 3,</w:t>
      </w:r>
      <w:r>
        <w:rPr>
          <w:rFonts w:hint="default" w:ascii="Bookman Old Style" w:hAnsi="Bookman Old Style"/>
          <w:sz w:val="24"/>
          <w:szCs w:val="24"/>
          <w:lang w:val="en-US"/>
        </w:rPr>
        <w:t>672</w:t>
      </w:r>
      <w:r>
        <w:rPr>
          <w:rFonts w:ascii="Bookman Old Style" w:hAnsi="Bookman Old Style"/>
          <w:sz w:val="24"/>
          <w:szCs w:val="24"/>
        </w:rPr>
        <w:t xml:space="preserve">. Dengan demikian bisa disimpulkan bahwa persyaratan pelayanan di kelurahan </w:t>
      </w:r>
      <w:r>
        <w:rPr>
          <w:rFonts w:hint="default" w:ascii="Bookman Old Style" w:hAnsi="Bookman Old Style"/>
          <w:sz w:val="24"/>
          <w:szCs w:val="24"/>
          <w:lang w:val="en-US"/>
        </w:rPr>
        <w:t xml:space="preserve">Teluk Lerong Ulu </w:t>
      </w:r>
      <w:r>
        <w:rPr>
          <w:rFonts w:ascii="Bookman Old Style" w:hAnsi="Bookman Old Style"/>
          <w:sz w:val="24"/>
          <w:szCs w:val="24"/>
        </w:rPr>
        <w:t xml:space="preserve"> sudah baik.  </w:t>
      </w:r>
    </w:p>
    <w:p>
      <w:pPr>
        <w:pStyle w:val="7"/>
        <w:numPr>
          <w:ilvl w:val="0"/>
          <w:numId w:val="26"/>
        </w:numPr>
        <w:spacing w:line="360" w:lineRule="auto"/>
        <w:jc w:val="left"/>
        <w:rPr>
          <w:rFonts w:ascii="Bookman Old Style" w:hAnsi="Bookman Old Style"/>
          <w:b/>
          <w:sz w:val="24"/>
          <w:szCs w:val="24"/>
        </w:rPr>
      </w:pPr>
      <w:r>
        <w:rPr>
          <w:rFonts w:ascii="Bookman Old Style" w:hAnsi="Bookman Old Style"/>
          <w:b/>
          <w:sz w:val="24"/>
          <w:szCs w:val="24"/>
        </w:rPr>
        <w:t>Prosedur Pelayanan.</w:t>
      </w:r>
    </w:p>
    <w:p>
      <w:pPr>
        <w:spacing w:line="360" w:lineRule="auto"/>
        <w:ind w:left="709"/>
        <w:rPr>
          <w:rFonts w:ascii="Bookman Old Style" w:hAnsi="Bookman Old Style"/>
          <w:sz w:val="24"/>
          <w:szCs w:val="24"/>
        </w:rPr>
      </w:pPr>
      <w:r>
        <w:rPr>
          <w:rFonts w:ascii="Bookman Old Style" w:hAnsi="Bookman Old Style"/>
          <w:sz w:val="24"/>
          <w:szCs w:val="24"/>
        </w:rPr>
        <w:t>Berdasarkan hasil pengolahan data, total NRR nilai unsur mengenai prosedur pelayanan adalah 3,</w:t>
      </w:r>
      <w:r>
        <w:rPr>
          <w:rFonts w:hint="default" w:ascii="Bookman Old Style" w:hAnsi="Bookman Old Style"/>
          <w:sz w:val="24"/>
          <w:szCs w:val="24"/>
          <w:lang w:val="en-US"/>
        </w:rPr>
        <w:t>672</w:t>
      </w:r>
      <w:r>
        <w:rPr>
          <w:rFonts w:ascii="Bookman Old Style" w:hAnsi="Bookman Old Style"/>
          <w:sz w:val="24"/>
          <w:szCs w:val="24"/>
        </w:rPr>
        <w:t xml:space="preserve"> Dengan demikian bisa disimpulkan bahwa prosedur pelayanan di Kelurahan </w:t>
      </w:r>
      <w:r>
        <w:rPr>
          <w:rFonts w:hint="default" w:ascii="Bookman Old Style" w:hAnsi="Bookman Old Style"/>
          <w:sz w:val="24"/>
          <w:szCs w:val="24"/>
          <w:lang w:val="en-US"/>
        </w:rPr>
        <w:t>Teluk Lerong Ulu</w:t>
      </w:r>
      <w:r>
        <w:rPr>
          <w:rFonts w:ascii="Bookman Old Style" w:hAnsi="Bookman Old Style"/>
          <w:sz w:val="24"/>
          <w:szCs w:val="24"/>
        </w:rPr>
        <w:t xml:space="preserve"> Sudah baik.</w:t>
      </w:r>
    </w:p>
    <w:p>
      <w:pPr>
        <w:pStyle w:val="7"/>
        <w:numPr>
          <w:ilvl w:val="0"/>
          <w:numId w:val="26"/>
        </w:numPr>
        <w:spacing w:line="360" w:lineRule="auto"/>
        <w:rPr>
          <w:rFonts w:ascii="Bookman Old Style" w:hAnsi="Bookman Old Style"/>
          <w:b/>
          <w:sz w:val="24"/>
          <w:szCs w:val="24"/>
        </w:rPr>
      </w:pPr>
      <w:r>
        <w:rPr>
          <w:rFonts w:ascii="Bookman Old Style" w:hAnsi="Bookman Old Style"/>
          <w:b/>
          <w:sz w:val="24"/>
          <w:szCs w:val="24"/>
        </w:rPr>
        <w:t>Waktu Pelayanan.</w:t>
      </w:r>
    </w:p>
    <w:p>
      <w:pPr>
        <w:spacing w:line="360" w:lineRule="auto"/>
        <w:ind w:left="709"/>
        <w:rPr>
          <w:rFonts w:ascii="Bookman Old Style" w:hAnsi="Bookman Old Style"/>
          <w:sz w:val="24"/>
          <w:szCs w:val="24"/>
        </w:rPr>
      </w:pPr>
      <w:r>
        <w:rPr>
          <w:rFonts w:ascii="Bookman Old Style" w:hAnsi="Bookman Old Style"/>
          <w:sz w:val="24"/>
          <w:szCs w:val="24"/>
        </w:rPr>
        <w:t>Berdasarkan hasil pengolahan data, total NRR nilai unsur mengenai waktu pelayanan adalah 3,</w:t>
      </w:r>
      <w:r>
        <w:rPr>
          <w:rFonts w:hint="default" w:ascii="Bookman Old Style" w:hAnsi="Bookman Old Style"/>
          <w:sz w:val="24"/>
          <w:szCs w:val="24"/>
          <w:lang w:val="en-US"/>
        </w:rPr>
        <w:t>621</w:t>
      </w:r>
      <w:r>
        <w:rPr>
          <w:rFonts w:ascii="Bookman Old Style" w:hAnsi="Bookman Old Style"/>
          <w:sz w:val="24"/>
          <w:szCs w:val="24"/>
        </w:rPr>
        <w:t xml:space="preserve"> Dengan demikian bisa disimpulkan bahwa waktu pelayanan di Kelurahan </w:t>
      </w:r>
      <w:r>
        <w:rPr>
          <w:rFonts w:hint="default" w:ascii="Bookman Old Style" w:hAnsi="Bookman Old Style"/>
          <w:sz w:val="24"/>
          <w:szCs w:val="24"/>
          <w:lang w:val="en-US"/>
        </w:rPr>
        <w:t>Teluk Lerong Ulu</w:t>
      </w:r>
      <w:r>
        <w:rPr>
          <w:rFonts w:ascii="Bookman Old Style" w:hAnsi="Bookman Old Style"/>
          <w:sz w:val="24"/>
          <w:szCs w:val="24"/>
        </w:rPr>
        <w:t xml:space="preserve"> sudah baik.</w:t>
      </w:r>
    </w:p>
    <w:p>
      <w:pPr>
        <w:pStyle w:val="7"/>
        <w:numPr>
          <w:ilvl w:val="0"/>
          <w:numId w:val="26"/>
        </w:numPr>
        <w:spacing w:line="360" w:lineRule="auto"/>
        <w:rPr>
          <w:rFonts w:ascii="Bookman Old Style" w:hAnsi="Bookman Old Style"/>
          <w:b/>
          <w:sz w:val="24"/>
          <w:szCs w:val="24"/>
        </w:rPr>
      </w:pPr>
      <w:r>
        <w:rPr>
          <w:rFonts w:ascii="Bookman Old Style" w:hAnsi="Bookman Old Style"/>
          <w:b/>
          <w:sz w:val="24"/>
          <w:szCs w:val="24"/>
        </w:rPr>
        <w:t>Biaya Tarif.</w:t>
      </w:r>
    </w:p>
    <w:p>
      <w:pPr>
        <w:spacing w:line="360" w:lineRule="auto"/>
        <w:ind w:left="709"/>
        <w:rPr>
          <w:rFonts w:ascii="Bookman Old Style" w:hAnsi="Bookman Old Style"/>
          <w:sz w:val="24"/>
          <w:szCs w:val="24"/>
        </w:rPr>
      </w:pPr>
      <w:r>
        <w:rPr>
          <w:rFonts w:ascii="Bookman Old Style" w:hAnsi="Bookman Old Style"/>
          <w:sz w:val="24"/>
          <w:szCs w:val="24"/>
        </w:rPr>
        <w:t xml:space="preserve">Berdasarkan hasil pengolahan data, total NRR nilai unsur mengenai biaya tarif adalah </w:t>
      </w:r>
      <w:r>
        <w:rPr>
          <w:rFonts w:hint="default" w:ascii="Bookman Old Style" w:hAnsi="Bookman Old Style"/>
          <w:sz w:val="24"/>
          <w:szCs w:val="24"/>
          <w:lang w:val="en-US"/>
        </w:rPr>
        <w:t>4</w:t>
      </w:r>
      <w:r>
        <w:rPr>
          <w:rFonts w:ascii="Bookman Old Style" w:hAnsi="Bookman Old Style"/>
          <w:sz w:val="24"/>
          <w:szCs w:val="24"/>
        </w:rPr>
        <w:t xml:space="preserve"> Dengan demikian bisa disimpulkan bahwa biaya tarif di Kelurahan </w:t>
      </w:r>
      <w:r>
        <w:rPr>
          <w:rFonts w:hint="default" w:ascii="Bookman Old Style" w:hAnsi="Bookman Old Style"/>
          <w:sz w:val="24"/>
          <w:szCs w:val="24"/>
          <w:lang w:val="en-US"/>
        </w:rPr>
        <w:t>Teluk Lerong Ulu</w:t>
      </w:r>
      <w:r>
        <w:rPr>
          <w:rFonts w:ascii="Bookman Old Style" w:hAnsi="Bookman Old Style"/>
          <w:sz w:val="24"/>
          <w:szCs w:val="24"/>
        </w:rPr>
        <w:t xml:space="preserve"> sudah sangat baik.  </w:t>
      </w:r>
    </w:p>
    <w:p>
      <w:pPr>
        <w:pStyle w:val="7"/>
        <w:numPr>
          <w:ilvl w:val="0"/>
          <w:numId w:val="26"/>
        </w:numPr>
        <w:spacing w:line="360" w:lineRule="auto"/>
        <w:rPr>
          <w:rFonts w:ascii="Bookman Old Style" w:hAnsi="Bookman Old Style"/>
          <w:b/>
          <w:sz w:val="32"/>
          <w:szCs w:val="32"/>
        </w:rPr>
      </w:pPr>
      <w:r>
        <w:rPr>
          <w:rFonts w:ascii="Bookman Old Style" w:hAnsi="Bookman Old Style" w:eastAsia="Times New Roman" w:cs="Segoe UI"/>
          <w:b/>
          <w:color w:val="212529"/>
          <w:sz w:val="23"/>
          <w:szCs w:val="23"/>
        </w:rPr>
        <w:t>Produk Spesifikasi Jenis Pelayanan</w:t>
      </w:r>
      <w:r>
        <w:rPr>
          <w:rFonts w:ascii="Bookman Old Style" w:hAnsi="Bookman Old Style"/>
          <w:b/>
          <w:sz w:val="24"/>
          <w:szCs w:val="24"/>
        </w:rPr>
        <w:t xml:space="preserve">  </w:t>
      </w:r>
    </w:p>
    <w:p>
      <w:pPr>
        <w:pStyle w:val="7"/>
        <w:spacing w:line="360" w:lineRule="auto"/>
        <w:rPr>
          <w:rFonts w:ascii="Bookman Old Style" w:hAnsi="Bookman Old Style"/>
          <w:sz w:val="24"/>
          <w:szCs w:val="24"/>
        </w:rPr>
      </w:pPr>
      <w:r>
        <w:rPr>
          <w:rFonts w:ascii="Bookman Old Style" w:hAnsi="Bookman Old Style"/>
          <w:sz w:val="24"/>
          <w:szCs w:val="24"/>
        </w:rPr>
        <w:t>Berdasarkan hasil pengolahan data, total NRR nilai unsur mengenai Produk spesifikasi jenis pelayanan adalah 3,</w:t>
      </w:r>
      <w:r>
        <w:rPr>
          <w:rFonts w:hint="default" w:ascii="Bookman Old Style" w:hAnsi="Bookman Old Style"/>
          <w:sz w:val="24"/>
          <w:szCs w:val="24"/>
          <w:lang w:val="en-US"/>
        </w:rPr>
        <w:t>621</w:t>
      </w:r>
      <w:r>
        <w:rPr>
          <w:rFonts w:ascii="Bookman Old Style" w:hAnsi="Bookman Old Style"/>
          <w:sz w:val="24"/>
          <w:szCs w:val="24"/>
        </w:rPr>
        <w:t xml:space="preserve"> Dengan demikian bisa disimpulkan bahwa Produk pelayanan di Kelurahan </w:t>
      </w:r>
      <w:r>
        <w:rPr>
          <w:rFonts w:hint="default" w:ascii="Bookman Old Style" w:hAnsi="Bookman Old Style"/>
          <w:sz w:val="24"/>
          <w:szCs w:val="24"/>
          <w:lang w:val="en-US"/>
        </w:rPr>
        <w:t>Teluk Lerong Ulu</w:t>
      </w:r>
      <w:r>
        <w:rPr>
          <w:rFonts w:ascii="Bookman Old Style" w:hAnsi="Bookman Old Style"/>
          <w:sz w:val="24"/>
          <w:szCs w:val="24"/>
        </w:rPr>
        <w:t xml:space="preserve"> sudah baik.  </w:t>
      </w:r>
    </w:p>
    <w:p>
      <w:pPr>
        <w:pStyle w:val="7"/>
        <w:numPr>
          <w:ilvl w:val="0"/>
          <w:numId w:val="26"/>
        </w:numPr>
        <w:spacing w:line="360" w:lineRule="auto"/>
        <w:jc w:val="left"/>
        <w:rPr>
          <w:rFonts w:ascii="Bookman Old Style" w:hAnsi="Bookman Old Style"/>
          <w:b/>
          <w:sz w:val="24"/>
          <w:szCs w:val="24"/>
        </w:rPr>
      </w:pPr>
      <w:r>
        <w:rPr>
          <w:rFonts w:ascii="Bookman Old Style" w:hAnsi="Bookman Old Style"/>
          <w:b/>
          <w:sz w:val="24"/>
          <w:szCs w:val="24"/>
        </w:rPr>
        <w:t>Kompetensi Petugas Pelayanan</w:t>
      </w:r>
    </w:p>
    <w:p>
      <w:pPr>
        <w:spacing w:line="360" w:lineRule="auto"/>
        <w:ind w:left="709"/>
        <w:rPr>
          <w:rFonts w:ascii="Bookman Old Style" w:hAnsi="Bookman Old Style"/>
          <w:sz w:val="24"/>
          <w:szCs w:val="24"/>
        </w:rPr>
      </w:pPr>
      <w:r>
        <w:rPr>
          <w:rFonts w:ascii="Bookman Old Style" w:hAnsi="Bookman Old Style"/>
          <w:sz w:val="24"/>
          <w:szCs w:val="24"/>
        </w:rPr>
        <w:t>Berdasarkan hasil pengolah data, total NRR nilai unsur mengenai kemampuan petugas pelayanan adalah 3,</w:t>
      </w:r>
      <w:r>
        <w:rPr>
          <w:rFonts w:hint="default" w:ascii="Bookman Old Style" w:hAnsi="Bookman Old Style"/>
          <w:sz w:val="24"/>
          <w:szCs w:val="24"/>
          <w:lang w:val="en-US"/>
        </w:rPr>
        <w:t>655</w:t>
      </w:r>
      <w:r>
        <w:rPr>
          <w:rFonts w:ascii="Bookman Old Style" w:hAnsi="Bookman Old Style"/>
          <w:sz w:val="24"/>
          <w:szCs w:val="24"/>
        </w:rPr>
        <w:t xml:space="preserve"> Dengan demikian bisa disimpulkan bahwa kemampuan petugas pelayanan di Kelurahan</w:t>
      </w:r>
      <w:r>
        <w:rPr>
          <w:rFonts w:ascii="Bookman Old Style" w:hAnsi="Bookman Old Style"/>
          <w:sz w:val="24"/>
          <w:szCs w:val="24"/>
          <w:lang w:val="id-ID"/>
        </w:rPr>
        <w:t xml:space="preserve"> </w:t>
      </w:r>
      <w:r>
        <w:rPr>
          <w:rFonts w:hint="default" w:ascii="Bookman Old Style" w:hAnsi="Bookman Old Style"/>
          <w:sz w:val="24"/>
          <w:szCs w:val="24"/>
          <w:lang w:val="en-US"/>
        </w:rPr>
        <w:t>Teluk Lerong Ulu</w:t>
      </w:r>
      <w:r>
        <w:rPr>
          <w:rFonts w:ascii="Bookman Old Style" w:hAnsi="Bookman Old Style"/>
          <w:sz w:val="24"/>
          <w:szCs w:val="24"/>
        </w:rPr>
        <w:t xml:space="preserve"> Sudah Baik.</w:t>
      </w:r>
    </w:p>
    <w:p>
      <w:pPr>
        <w:pStyle w:val="7"/>
        <w:numPr>
          <w:ilvl w:val="0"/>
          <w:numId w:val="26"/>
        </w:numPr>
        <w:spacing w:line="360" w:lineRule="auto"/>
        <w:rPr>
          <w:rFonts w:ascii="Bookman Old Style" w:hAnsi="Bookman Old Style"/>
          <w:b/>
          <w:sz w:val="24"/>
          <w:szCs w:val="24"/>
        </w:rPr>
      </w:pPr>
      <w:r>
        <w:rPr>
          <w:rFonts w:ascii="Bookman Old Style" w:hAnsi="Bookman Old Style"/>
          <w:b/>
          <w:sz w:val="24"/>
          <w:szCs w:val="24"/>
        </w:rPr>
        <w:t>Perilaku Petugas Pelayanan.</w:t>
      </w:r>
    </w:p>
    <w:p>
      <w:pPr>
        <w:spacing w:line="360" w:lineRule="auto"/>
        <w:ind w:left="709"/>
        <w:rPr>
          <w:rFonts w:ascii="Bookman Old Style" w:hAnsi="Bookman Old Style"/>
          <w:sz w:val="24"/>
          <w:szCs w:val="24"/>
        </w:rPr>
      </w:pPr>
      <w:r>
        <w:rPr>
          <w:rFonts w:ascii="Bookman Old Style" w:hAnsi="Bookman Old Style"/>
          <w:sz w:val="24"/>
          <w:szCs w:val="24"/>
        </w:rPr>
        <w:t>Berdasarkan hasil pengolahan data, total NRR nilai unsure mengenai Perilaku petugas pelayanan adalah 3,</w:t>
      </w:r>
      <w:r>
        <w:rPr>
          <w:rFonts w:hint="default" w:ascii="Bookman Old Style" w:hAnsi="Bookman Old Style"/>
          <w:sz w:val="24"/>
          <w:szCs w:val="24"/>
          <w:lang w:val="en-US"/>
        </w:rPr>
        <w:t>672</w:t>
      </w:r>
      <w:r>
        <w:rPr>
          <w:rFonts w:ascii="Bookman Old Style" w:hAnsi="Bookman Old Style"/>
          <w:sz w:val="24"/>
          <w:szCs w:val="24"/>
        </w:rPr>
        <w:t xml:space="preserve"> Dengan demikian bisa disimpulkan bahwa Perilaku petugas pelayanan di kelurahan </w:t>
      </w:r>
      <w:r>
        <w:rPr>
          <w:rFonts w:hint="default" w:ascii="Bookman Old Style" w:hAnsi="Bookman Old Style"/>
          <w:sz w:val="24"/>
          <w:szCs w:val="24"/>
          <w:lang w:val="en-US"/>
        </w:rPr>
        <w:t xml:space="preserve">Teluk Lerong ulu </w:t>
      </w:r>
      <w:r>
        <w:rPr>
          <w:rFonts w:ascii="Bookman Old Style" w:hAnsi="Bookman Old Style"/>
          <w:sz w:val="24"/>
          <w:szCs w:val="24"/>
        </w:rPr>
        <w:t>sudah baik.</w:t>
      </w:r>
    </w:p>
    <w:p>
      <w:pPr>
        <w:spacing w:line="360" w:lineRule="auto"/>
        <w:ind w:left="709"/>
        <w:rPr>
          <w:rFonts w:ascii="Bookman Old Style" w:hAnsi="Bookman Old Style"/>
          <w:sz w:val="24"/>
          <w:szCs w:val="24"/>
        </w:rPr>
      </w:pPr>
    </w:p>
    <w:p>
      <w:pPr>
        <w:pStyle w:val="7"/>
        <w:numPr>
          <w:ilvl w:val="0"/>
          <w:numId w:val="26"/>
        </w:numPr>
        <w:spacing w:line="360" w:lineRule="auto"/>
        <w:rPr>
          <w:rFonts w:ascii="Bookman Old Style" w:hAnsi="Bookman Old Style"/>
          <w:b/>
          <w:sz w:val="24"/>
          <w:szCs w:val="24"/>
        </w:rPr>
      </w:pPr>
      <w:r>
        <w:rPr>
          <w:rFonts w:ascii="Bookman Old Style" w:hAnsi="Bookman Old Style"/>
          <w:b/>
          <w:sz w:val="24"/>
          <w:szCs w:val="24"/>
        </w:rPr>
        <w:t>Penanganan pengaduan saran dan masukan Pelayanan</w:t>
      </w:r>
    </w:p>
    <w:p>
      <w:pPr>
        <w:spacing w:line="360" w:lineRule="auto"/>
        <w:ind w:left="709"/>
        <w:rPr>
          <w:rFonts w:ascii="Bookman Old Style" w:hAnsi="Bookman Old Style"/>
          <w:sz w:val="24"/>
          <w:szCs w:val="24"/>
        </w:rPr>
      </w:pPr>
      <w:r>
        <w:rPr>
          <w:rFonts w:ascii="Bookman Old Style" w:hAnsi="Bookman Old Style"/>
          <w:sz w:val="24"/>
          <w:szCs w:val="24"/>
        </w:rPr>
        <w:t>Berdasarkan hasil pengolahan data, total NRR nilai unsur mengenai penanganan pengaduan saran dan masukan pelayanan adalah 3,9</w:t>
      </w:r>
      <w:r>
        <w:rPr>
          <w:rFonts w:hint="default" w:ascii="Bookman Old Style" w:hAnsi="Bookman Old Style"/>
          <w:sz w:val="24"/>
          <w:szCs w:val="24"/>
          <w:lang w:val="en-US"/>
        </w:rPr>
        <w:t>31</w:t>
      </w:r>
      <w:r>
        <w:rPr>
          <w:rFonts w:ascii="Bookman Old Style" w:hAnsi="Bookman Old Style"/>
          <w:sz w:val="24"/>
          <w:szCs w:val="24"/>
        </w:rPr>
        <w:t xml:space="preserve">. Dengan demikian bisa disimpulkan bahwa penanganan pengaduan saran dan masukan pelayanan di Kelurahan </w:t>
      </w:r>
      <w:r>
        <w:rPr>
          <w:rFonts w:hint="default" w:ascii="Bookman Old Style" w:hAnsi="Bookman Old Style"/>
          <w:sz w:val="24"/>
          <w:szCs w:val="24"/>
          <w:lang w:val="en-US"/>
        </w:rPr>
        <w:t>Teluk Lerong Ulu</w:t>
      </w:r>
      <w:r>
        <w:rPr>
          <w:rFonts w:ascii="Bookman Old Style" w:hAnsi="Bookman Old Style"/>
          <w:sz w:val="24"/>
          <w:szCs w:val="24"/>
        </w:rPr>
        <w:t xml:space="preserve"> sudah sangat baik.</w:t>
      </w:r>
    </w:p>
    <w:p>
      <w:pPr>
        <w:spacing w:line="360" w:lineRule="auto"/>
        <w:ind w:left="360"/>
        <w:rPr>
          <w:rFonts w:ascii="Bookman Old Style" w:hAnsi="Bookman Old Style"/>
          <w:b/>
          <w:sz w:val="24"/>
          <w:szCs w:val="24"/>
        </w:rPr>
      </w:pPr>
      <w:r>
        <w:rPr>
          <w:rFonts w:ascii="Bookman Old Style" w:hAnsi="Bookman Old Style"/>
          <w:b/>
          <w:sz w:val="24"/>
          <w:szCs w:val="24"/>
        </w:rPr>
        <w:t>9</w:t>
      </w:r>
      <w:r>
        <w:rPr>
          <w:rFonts w:ascii="Bookman Old Style" w:hAnsi="Bookman Old Style"/>
          <w:sz w:val="24"/>
          <w:szCs w:val="24"/>
        </w:rPr>
        <w:t xml:space="preserve">. </w:t>
      </w:r>
      <w:r>
        <w:rPr>
          <w:rFonts w:ascii="Bookman Old Style" w:hAnsi="Bookman Old Style"/>
          <w:b/>
          <w:sz w:val="24"/>
          <w:szCs w:val="24"/>
        </w:rPr>
        <w:t>Sarana dan Prasarana</w:t>
      </w:r>
    </w:p>
    <w:p>
      <w:pPr>
        <w:spacing w:line="360" w:lineRule="auto"/>
        <w:ind w:left="709"/>
        <w:rPr>
          <w:rFonts w:ascii="Bookman Old Style" w:hAnsi="Bookman Old Style"/>
          <w:sz w:val="24"/>
          <w:szCs w:val="24"/>
        </w:rPr>
      </w:pPr>
      <w:r>
        <w:rPr>
          <w:rFonts w:ascii="Bookman Old Style" w:hAnsi="Bookman Old Style"/>
          <w:sz w:val="24"/>
          <w:szCs w:val="24"/>
        </w:rPr>
        <w:t>Berdasarakan hasil pengolahan data, total nilai NRR unsur mengenai Sarana dan Prasarana adalah 3,</w:t>
      </w:r>
      <w:r>
        <w:rPr>
          <w:rFonts w:hint="default" w:ascii="Bookman Old Style" w:hAnsi="Bookman Old Style"/>
          <w:sz w:val="24"/>
          <w:szCs w:val="24"/>
          <w:lang w:val="en-US"/>
        </w:rPr>
        <w:t>621</w:t>
      </w:r>
      <w:r>
        <w:rPr>
          <w:rFonts w:ascii="Bookman Old Style" w:hAnsi="Bookman Old Style"/>
          <w:sz w:val="24"/>
          <w:szCs w:val="24"/>
        </w:rPr>
        <w:t xml:space="preserve"> Dengan demikian bisa disimpulkan bahwa Sarana dan Prasarana  lingkungan di Kelurahan</w:t>
      </w:r>
      <w:r>
        <w:rPr>
          <w:rFonts w:hint="default" w:ascii="Bookman Old Style" w:hAnsi="Bookman Old Style"/>
          <w:sz w:val="24"/>
          <w:szCs w:val="24"/>
          <w:lang w:val="en-US"/>
        </w:rPr>
        <w:t xml:space="preserve"> Teluk Lerong Ulu</w:t>
      </w:r>
      <w:r>
        <w:rPr>
          <w:rFonts w:ascii="Bookman Old Style" w:hAnsi="Bookman Old Style"/>
          <w:sz w:val="24"/>
          <w:szCs w:val="24"/>
        </w:rPr>
        <w:t xml:space="preserve"> sudah baik.</w:t>
      </w:r>
    </w:p>
    <w:p>
      <w:pPr>
        <w:spacing w:line="360" w:lineRule="auto"/>
        <w:rPr>
          <w:rFonts w:ascii="Bookman Old Style" w:hAnsi="Bookman Old Style"/>
          <w:sz w:val="24"/>
          <w:szCs w:val="24"/>
        </w:rPr>
      </w:pPr>
    </w:p>
    <w:p>
      <w:pPr>
        <w:spacing w:line="360" w:lineRule="auto"/>
        <w:ind w:firstLine="480" w:firstLineChars="200"/>
        <w:rPr>
          <w:rFonts w:ascii="Bookman Old Style" w:hAnsi="Bookman Old Style"/>
          <w:sz w:val="24"/>
          <w:szCs w:val="24"/>
          <w:lang w:val="id-ID"/>
        </w:rPr>
      </w:pPr>
      <w:r>
        <w:rPr>
          <w:rFonts w:ascii="Bookman Old Style" w:hAnsi="Bookman Old Style"/>
          <w:sz w:val="24"/>
          <w:szCs w:val="24"/>
          <w:lang w:val="id-ID"/>
        </w:rPr>
        <w:t xml:space="preserve">Dari tabel dapat diketahui bahwa nilai IKM Kelurahan </w:t>
      </w:r>
      <w:r>
        <w:rPr>
          <w:rFonts w:hint="default" w:ascii="Bookman Old Style" w:hAnsi="Bookman Old Style"/>
          <w:sz w:val="24"/>
          <w:szCs w:val="24"/>
          <w:lang w:val="en-US"/>
        </w:rPr>
        <w:t xml:space="preserve">Teluk Lerong Ulu </w:t>
      </w:r>
      <w:r>
        <w:rPr>
          <w:rFonts w:ascii="Bookman Old Style" w:hAnsi="Bookman Old Style"/>
          <w:sz w:val="24"/>
          <w:szCs w:val="24"/>
          <w:lang w:val="id-ID"/>
        </w:rPr>
        <w:t xml:space="preserve">adalah </w:t>
      </w:r>
      <w:r>
        <w:rPr>
          <w:rFonts w:hint="default" w:ascii="Bookman Old Style" w:hAnsi="Bookman Old Style"/>
          <w:sz w:val="24"/>
          <w:szCs w:val="24"/>
          <w:lang w:val="en-US"/>
        </w:rPr>
        <w:t>92.9</w:t>
      </w:r>
      <w:r>
        <w:rPr>
          <w:rFonts w:ascii="Bookman Old Style" w:hAnsi="Bookman Old Style"/>
          <w:sz w:val="24"/>
          <w:szCs w:val="24"/>
          <w:lang w:val="id-ID"/>
        </w:rPr>
        <w:t xml:space="preserve"> yang berarti masuk dalam kategori nilai kepuasan “</w:t>
      </w:r>
      <w:r>
        <w:rPr>
          <w:rFonts w:ascii="Bookman Old Style" w:hAnsi="Bookman Old Style"/>
          <w:sz w:val="24"/>
          <w:szCs w:val="24"/>
        </w:rPr>
        <w:t xml:space="preserve">Sangat </w:t>
      </w:r>
      <w:r>
        <w:rPr>
          <w:rFonts w:ascii="Bookman Old Style" w:hAnsi="Bookman Old Style"/>
          <w:sz w:val="24"/>
          <w:szCs w:val="24"/>
          <w:lang w:val="id-ID"/>
        </w:rPr>
        <w:t xml:space="preserve">Baik </w:t>
      </w:r>
      <w:r>
        <w:rPr>
          <w:rFonts w:ascii="Bookman Old Style" w:hAnsi="Bookman Old Style"/>
          <w:sz w:val="24"/>
          <w:szCs w:val="24"/>
        </w:rPr>
        <w:t xml:space="preserve">“. </w:t>
      </w:r>
      <w:r>
        <w:rPr>
          <w:rFonts w:ascii="Bookman Old Style" w:hAnsi="Bookman Old Style"/>
          <w:sz w:val="24"/>
          <w:szCs w:val="24"/>
          <w:lang w:val="id-ID"/>
        </w:rPr>
        <w:t xml:space="preserve">Hal ini dapat dikatakan bahwa masyarakat </w:t>
      </w:r>
      <w:r>
        <w:rPr>
          <w:rFonts w:ascii="Bookman Old Style" w:hAnsi="Bookman Old Style"/>
          <w:sz w:val="24"/>
          <w:szCs w:val="24"/>
        </w:rPr>
        <w:t>Sangat puas</w:t>
      </w:r>
      <w:r>
        <w:rPr>
          <w:rFonts w:ascii="Bookman Old Style" w:hAnsi="Bookman Old Style"/>
          <w:sz w:val="24"/>
          <w:szCs w:val="24"/>
          <w:lang w:val="id-ID"/>
        </w:rPr>
        <w:t xml:space="preserve"> atas pelayanan yang diberikan di Kelurahan </w:t>
      </w:r>
      <w:r>
        <w:rPr>
          <w:rFonts w:hint="default" w:ascii="Bookman Old Style" w:hAnsi="Bookman Old Style"/>
          <w:sz w:val="24"/>
          <w:szCs w:val="24"/>
          <w:lang w:val="en-US"/>
        </w:rPr>
        <w:t>Teluk Lerong Ulu</w:t>
      </w:r>
      <w:r>
        <w:rPr>
          <w:rFonts w:ascii="Bookman Old Style" w:hAnsi="Bookman Old Style"/>
          <w:sz w:val="24"/>
          <w:szCs w:val="24"/>
          <w:lang w:val="id-ID"/>
        </w:rPr>
        <w:t>.</w:t>
      </w:r>
    </w:p>
    <w:p>
      <w:pPr>
        <w:spacing w:line="360" w:lineRule="auto"/>
        <w:ind w:firstLine="480" w:firstLineChars="200"/>
        <w:rPr>
          <w:rFonts w:ascii="Bookman Old Style" w:hAnsi="Bookman Old Style"/>
          <w:sz w:val="24"/>
          <w:szCs w:val="24"/>
        </w:rPr>
      </w:pPr>
      <w:r>
        <w:rPr>
          <w:rFonts w:ascii="Bookman Old Style" w:hAnsi="Bookman Old Style"/>
          <w:sz w:val="24"/>
          <w:szCs w:val="24"/>
          <w:lang w:val="id-ID"/>
        </w:rPr>
        <w:t xml:space="preserve">Dari </w:t>
      </w:r>
      <w:r>
        <w:rPr>
          <w:rFonts w:ascii="Bookman Old Style" w:hAnsi="Bookman Old Style"/>
          <w:sz w:val="24"/>
          <w:szCs w:val="24"/>
        </w:rPr>
        <w:t>9</w:t>
      </w:r>
      <w:r>
        <w:rPr>
          <w:rFonts w:ascii="Bookman Old Style" w:hAnsi="Bookman Old Style"/>
          <w:sz w:val="24"/>
          <w:szCs w:val="24"/>
          <w:lang w:val="id-ID"/>
        </w:rPr>
        <w:t xml:space="preserve"> unsur yang dinilai, nilai kinerja </w:t>
      </w:r>
      <w:r>
        <w:rPr>
          <w:rFonts w:ascii="Bookman Old Style" w:hAnsi="Bookman Old Style"/>
          <w:sz w:val="24"/>
          <w:szCs w:val="24"/>
        </w:rPr>
        <w:t>S</w:t>
      </w:r>
      <w:r>
        <w:rPr>
          <w:rFonts w:ascii="Bookman Old Style" w:hAnsi="Bookman Old Style"/>
          <w:sz w:val="24"/>
          <w:szCs w:val="24"/>
          <w:lang w:val="id-ID"/>
        </w:rPr>
        <w:t xml:space="preserve">KM Terendah adalah unsur </w:t>
      </w:r>
      <w:r>
        <w:rPr>
          <w:rFonts w:hint="default" w:ascii="Bookman Old Style" w:hAnsi="Bookman Old Style"/>
          <w:sz w:val="24"/>
          <w:szCs w:val="24"/>
          <w:lang w:val="en-US"/>
        </w:rPr>
        <w:t>biaya / tarif</w:t>
      </w:r>
      <w:r>
        <w:rPr>
          <w:rFonts w:ascii="Bookman Old Style" w:hAnsi="Bookman Old Style"/>
          <w:sz w:val="24"/>
          <w:szCs w:val="24"/>
        </w:rPr>
        <w:t xml:space="preserve"> </w:t>
      </w:r>
      <w:r>
        <w:rPr>
          <w:rFonts w:ascii="Bookman Old Style" w:hAnsi="Bookman Old Style"/>
          <w:sz w:val="24"/>
          <w:szCs w:val="24"/>
          <w:lang w:val="id-ID"/>
        </w:rPr>
        <w:t xml:space="preserve"> dengan nilai unsur pelayanan </w:t>
      </w:r>
      <w:r>
        <w:rPr>
          <w:rFonts w:hint="default" w:ascii="Bookman Old Style" w:hAnsi="Bookman Old Style"/>
          <w:sz w:val="24"/>
          <w:szCs w:val="24"/>
          <w:lang w:val="en-US"/>
        </w:rPr>
        <w:t>4</w:t>
      </w:r>
      <w:r>
        <w:rPr>
          <w:rFonts w:ascii="Bookman Old Style" w:hAnsi="Bookman Old Style"/>
          <w:sz w:val="24"/>
          <w:szCs w:val="24"/>
          <w:lang w:val="id-ID"/>
        </w:rPr>
        <w:t xml:space="preserve"> ( Nilai Kualitatif kepuasan “ Baik “</w:t>
      </w:r>
      <w:r>
        <w:rPr>
          <w:rFonts w:ascii="Bookman Old Style" w:hAnsi="Bookman Old Style"/>
          <w:sz w:val="24"/>
          <w:szCs w:val="24"/>
        </w:rPr>
        <w:t xml:space="preserve">. </w:t>
      </w:r>
      <w:r>
        <w:rPr>
          <w:rFonts w:ascii="Bookman Old Style" w:hAnsi="Bookman Old Style"/>
          <w:sz w:val="24"/>
          <w:szCs w:val="24"/>
          <w:lang w:val="id-ID"/>
        </w:rPr>
        <w:t xml:space="preserve">Sedangkan nilai </w:t>
      </w:r>
      <w:r>
        <w:rPr>
          <w:rFonts w:ascii="Bookman Old Style" w:hAnsi="Bookman Old Style"/>
          <w:sz w:val="24"/>
          <w:szCs w:val="24"/>
        </w:rPr>
        <w:t>S</w:t>
      </w:r>
      <w:r>
        <w:rPr>
          <w:rFonts w:ascii="Bookman Old Style" w:hAnsi="Bookman Old Style"/>
          <w:sz w:val="24"/>
          <w:szCs w:val="24"/>
          <w:lang w:val="id-ID"/>
        </w:rPr>
        <w:t xml:space="preserve">KM Tertinggi adalah </w:t>
      </w:r>
      <w:r>
        <w:rPr>
          <w:rFonts w:hint="default" w:ascii="Bookman Old Style" w:hAnsi="Bookman Old Style"/>
          <w:sz w:val="24"/>
          <w:szCs w:val="24"/>
          <w:lang w:val="en-US"/>
        </w:rPr>
        <w:t>Penanganan pengaduan saran dan masukan</w:t>
      </w:r>
      <w:r>
        <w:rPr>
          <w:rFonts w:ascii="Bookman Old Style" w:hAnsi="Bookman Old Style"/>
          <w:sz w:val="24"/>
          <w:szCs w:val="24"/>
          <w:lang w:val="id-ID"/>
        </w:rPr>
        <w:t xml:space="preserve"> </w:t>
      </w:r>
      <w:r>
        <w:rPr>
          <w:rFonts w:hint="default" w:ascii="Bookman Old Style" w:hAnsi="Bookman Old Style"/>
          <w:sz w:val="24"/>
          <w:szCs w:val="24"/>
          <w:lang w:val="en-US"/>
        </w:rPr>
        <w:t>3.931</w:t>
      </w:r>
      <w:r>
        <w:rPr>
          <w:rFonts w:ascii="Bookman Old Style" w:hAnsi="Bookman Old Style"/>
          <w:sz w:val="24"/>
          <w:szCs w:val="24"/>
          <w:lang w:val="id-ID"/>
        </w:rPr>
        <w:t xml:space="preserve"> ( Nilai Kualitatif kepuasan “</w:t>
      </w:r>
      <w:r>
        <w:rPr>
          <w:rFonts w:ascii="Bookman Old Style" w:hAnsi="Bookman Old Style"/>
          <w:sz w:val="24"/>
          <w:szCs w:val="24"/>
        </w:rPr>
        <w:t xml:space="preserve"> Sangat </w:t>
      </w:r>
      <w:r>
        <w:rPr>
          <w:rFonts w:ascii="Bookman Old Style" w:hAnsi="Bookman Old Style"/>
          <w:sz w:val="24"/>
          <w:szCs w:val="24"/>
          <w:lang w:val="id-ID"/>
        </w:rPr>
        <w:t>baik”</w:t>
      </w:r>
      <w:r>
        <w:rPr>
          <w:rFonts w:ascii="Bookman Old Style" w:hAnsi="Bookman Old Style"/>
          <w:sz w:val="24"/>
          <w:szCs w:val="24"/>
        </w:rPr>
        <w:t xml:space="preserve">. Sehingga </w:t>
      </w:r>
      <w:r>
        <w:rPr>
          <w:rFonts w:ascii="Bookman Old Style" w:hAnsi="Bookman Old Style"/>
          <w:sz w:val="24"/>
          <w:szCs w:val="24"/>
          <w:lang w:val="id-ID"/>
        </w:rPr>
        <w:t xml:space="preserve">dapat diartikan bahwa dari ke </w:t>
      </w:r>
      <w:r>
        <w:rPr>
          <w:rFonts w:ascii="Bookman Old Style" w:hAnsi="Bookman Old Style"/>
          <w:sz w:val="24"/>
          <w:szCs w:val="24"/>
        </w:rPr>
        <w:t>9</w:t>
      </w:r>
      <w:r>
        <w:rPr>
          <w:rFonts w:ascii="Bookman Old Style" w:hAnsi="Bookman Old Style"/>
          <w:sz w:val="24"/>
          <w:szCs w:val="24"/>
          <w:lang w:val="id-ID"/>
        </w:rPr>
        <w:t xml:space="preserve"> unsur pelayanan yang dinilai, seluruh nya memberikan penilaian yang seimbang dan merata, </w:t>
      </w:r>
      <w:r>
        <w:rPr>
          <w:rFonts w:ascii="Bookman Old Style" w:hAnsi="Bookman Old Style"/>
          <w:sz w:val="24"/>
          <w:szCs w:val="24"/>
        </w:rPr>
        <w:t xml:space="preserve">dengan unsure </w:t>
      </w:r>
      <w:r>
        <w:rPr>
          <w:rFonts w:hint="default" w:ascii="Bookman Old Style" w:hAnsi="Bookman Old Style"/>
          <w:sz w:val="24"/>
          <w:szCs w:val="24"/>
          <w:lang w:val="en-US"/>
        </w:rPr>
        <w:t>Perilaku petugas pelayanan</w:t>
      </w:r>
      <w:r>
        <w:rPr>
          <w:rFonts w:ascii="Bookman Old Style" w:hAnsi="Bookman Old Style"/>
          <w:sz w:val="24"/>
          <w:szCs w:val="24"/>
        </w:rPr>
        <w:t xml:space="preserve"> dan tempat pengaduan yang paling tinggi nilainya. </w:t>
      </w:r>
    </w:p>
    <w:p>
      <w:pPr>
        <w:spacing w:line="360" w:lineRule="auto"/>
        <w:ind w:firstLine="480" w:firstLineChars="200"/>
        <w:rPr>
          <w:rFonts w:ascii="Bookman Old Style" w:hAnsi="Bookman Old Style"/>
          <w:sz w:val="24"/>
          <w:szCs w:val="24"/>
          <w:lang w:val="id-ID"/>
        </w:rPr>
      </w:pPr>
      <w:r>
        <w:rPr>
          <w:rFonts w:ascii="Bookman Old Style" w:hAnsi="Bookman Old Style"/>
          <w:sz w:val="24"/>
          <w:szCs w:val="24"/>
        </w:rPr>
        <w:t>Unsur Kompetensi dan perilaku petugas pelayanan sudah baik dan perlu ditingkatkan lagi. Untuk ketepatan waktu akan kami lebih tingkatkan lagi penanganannya.</w:t>
      </w:r>
      <w:r>
        <w:rPr>
          <w:rFonts w:ascii="Bookman Old Style" w:hAnsi="Bookman Old Style"/>
          <w:sz w:val="24"/>
          <w:szCs w:val="24"/>
          <w:lang w:val="id-ID"/>
        </w:rPr>
        <w:t xml:space="preserve"> </w:t>
      </w:r>
      <w:r>
        <w:rPr>
          <w:rFonts w:ascii="Bookman Old Style" w:hAnsi="Bookman Old Style"/>
          <w:sz w:val="24"/>
          <w:szCs w:val="24"/>
        </w:rPr>
        <w:t>Untuk Sarana dan Prasarana sudah mendapatkan predikat Baik tetapi tetap ke depannya mesti ada peningkatan dalam hal perbaikan sarana dan prasarana pendukung agar suasana ruang pelayanan jadi lebih nyaman lagi.</w:t>
      </w:r>
    </w:p>
    <w:p>
      <w:pPr>
        <w:spacing w:line="360" w:lineRule="auto"/>
        <w:rPr>
          <w:rFonts w:ascii="Bookman Old Style" w:hAnsi="Bookman Old Style"/>
          <w:sz w:val="24"/>
          <w:szCs w:val="24"/>
        </w:rPr>
      </w:pPr>
    </w:p>
    <w:p>
      <w:pPr>
        <w:pStyle w:val="7"/>
        <w:numPr>
          <w:ilvl w:val="0"/>
          <w:numId w:val="27"/>
        </w:numPr>
        <w:spacing w:line="360" w:lineRule="auto"/>
        <w:jc w:val="left"/>
        <w:rPr>
          <w:rFonts w:ascii="Bookman Old Style" w:hAnsi="Bookman Old Style"/>
          <w:b/>
          <w:sz w:val="28"/>
          <w:szCs w:val="28"/>
        </w:rPr>
      </w:pPr>
      <w:r>
        <w:rPr>
          <w:rFonts w:ascii="Bookman Old Style" w:hAnsi="Bookman Old Style"/>
          <w:b/>
          <w:sz w:val="28"/>
          <w:szCs w:val="28"/>
        </w:rPr>
        <w:t>Rencana Aksi</w:t>
      </w:r>
    </w:p>
    <w:p>
      <w:pPr>
        <w:spacing w:line="360" w:lineRule="auto"/>
        <w:ind w:left="709" w:firstLine="851"/>
        <w:rPr>
          <w:rFonts w:ascii="Bookman Old Style" w:hAnsi="Bookman Old Style"/>
          <w:sz w:val="24"/>
          <w:szCs w:val="24"/>
        </w:rPr>
      </w:pPr>
      <w:r>
        <w:rPr>
          <w:rFonts w:ascii="Bookman Old Style" w:hAnsi="Bookman Old Style"/>
          <w:sz w:val="24"/>
          <w:szCs w:val="24"/>
        </w:rPr>
        <w:t>Berdasarkan hasil pengukuran dan analisis hasil pengukuran SKM dapat dilihat bahwa setiap unsur pelayanan di Kelurahan</w:t>
      </w:r>
      <w:r>
        <w:rPr>
          <w:rFonts w:hint="default" w:ascii="Bookman Old Style" w:hAnsi="Bookman Old Style"/>
          <w:sz w:val="24"/>
          <w:szCs w:val="24"/>
          <w:lang w:val="en-US"/>
        </w:rPr>
        <w:t xml:space="preserve"> Teluk Lerong Ulu</w:t>
      </w:r>
      <w:r>
        <w:rPr>
          <w:rFonts w:ascii="Bookman Old Style" w:hAnsi="Bookman Old Style"/>
          <w:sz w:val="24"/>
          <w:szCs w:val="24"/>
        </w:rPr>
        <w:t xml:space="preserve"> sudah baik, sehingga rencana aksi yang berikutnya adalah mempertahankan yang sudah baik dan berusaha untuk menjadikannya lebih baik lagi, berikut kami sampaikan matrik rencana aksi Kelurahan </w:t>
      </w:r>
      <w:r>
        <w:rPr>
          <w:rFonts w:hint="default" w:ascii="Bookman Old Style" w:hAnsi="Bookman Old Style"/>
          <w:sz w:val="24"/>
          <w:szCs w:val="24"/>
          <w:lang w:val="en-US"/>
        </w:rPr>
        <w:t>Teluk Lerong Ulu</w:t>
      </w:r>
      <w:r>
        <w:rPr>
          <w:rFonts w:ascii="Bookman Old Style" w:hAnsi="Bookman Old Style"/>
          <w:sz w:val="24"/>
          <w:szCs w:val="24"/>
        </w:rPr>
        <w:t xml:space="preserve"> :</w:t>
      </w:r>
    </w:p>
    <w:p>
      <w:pPr>
        <w:spacing w:line="360" w:lineRule="auto"/>
        <w:ind w:left="709" w:firstLine="851"/>
        <w:rPr>
          <w:rFonts w:ascii="Bookman Old Style" w:hAnsi="Bookman Old Style"/>
          <w:sz w:val="24"/>
          <w:szCs w:val="24"/>
        </w:rPr>
      </w:pPr>
    </w:p>
    <w:p>
      <w:pPr>
        <w:spacing w:line="360" w:lineRule="auto"/>
        <w:ind w:left="709" w:firstLine="851"/>
        <w:rPr>
          <w:rFonts w:ascii="Bookman Old Style" w:hAnsi="Bookman Old Style"/>
          <w:sz w:val="24"/>
          <w:szCs w:val="24"/>
        </w:rPr>
      </w:pPr>
    </w:p>
    <w:p>
      <w:pPr>
        <w:spacing w:line="360" w:lineRule="auto"/>
        <w:ind w:left="709" w:firstLine="851"/>
        <w:rPr>
          <w:rFonts w:ascii="Bookman Old Style" w:hAnsi="Bookman Old Style"/>
          <w:sz w:val="24"/>
          <w:szCs w:val="24"/>
        </w:rPr>
      </w:pPr>
    </w:p>
    <w:p>
      <w:pPr>
        <w:spacing w:line="360" w:lineRule="auto"/>
        <w:ind w:left="709" w:firstLine="851"/>
        <w:jc w:val="left"/>
        <w:rPr>
          <w:rFonts w:hint="default" w:ascii="Bookman Old Style" w:hAnsi="Bookman Old Style"/>
          <w:sz w:val="24"/>
          <w:szCs w:val="24"/>
          <w:lang w:val="en-US"/>
        </w:rPr>
      </w:pPr>
      <w:r>
        <w:rPr>
          <w:rFonts w:hint="default" w:ascii="Bookman Old Style" w:hAnsi="Bookman Old Style"/>
          <w:sz w:val="24"/>
          <w:szCs w:val="24"/>
          <w:lang w:val="en-US"/>
        </w:rPr>
        <w:t xml:space="preserve">  </w:t>
      </w:r>
      <w:bookmarkStart w:id="0" w:name="_GoBack"/>
      <w:bookmarkEnd w:id="0"/>
    </w:p>
    <w:p>
      <w:pPr>
        <w:spacing w:line="360" w:lineRule="auto"/>
        <w:ind w:firstLine="2881" w:firstLineChars="1200"/>
        <w:jc w:val="both"/>
        <w:rPr>
          <w:rFonts w:ascii="Bookman Old Style" w:hAnsi="Bookman Old Style"/>
          <w:b/>
          <w:sz w:val="24"/>
          <w:szCs w:val="24"/>
        </w:rPr>
      </w:pPr>
      <w:r>
        <w:rPr>
          <w:rFonts w:ascii="Bookman Old Style" w:hAnsi="Bookman Old Style"/>
          <w:b/>
          <w:sz w:val="24"/>
          <w:szCs w:val="24"/>
        </w:rPr>
        <w:t>MATRIKS RENCANA AKSI</w:t>
      </w:r>
    </w:p>
    <w:p>
      <w:pPr>
        <w:spacing w:line="360" w:lineRule="auto"/>
        <w:ind w:left="709" w:firstLine="851"/>
        <w:jc w:val="both"/>
        <w:rPr>
          <w:rFonts w:ascii="Bookman Old Style" w:hAnsi="Bookman Old Style"/>
          <w:sz w:val="24"/>
          <w:szCs w:val="24"/>
        </w:rPr>
      </w:pPr>
      <w:r>
        <w:rPr>
          <w:rFonts w:ascii="Bookman Old Style" w:hAnsi="Bookman Old Style"/>
          <w:b/>
          <w:sz w:val="24"/>
          <w:szCs w:val="24"/>
        </w:rPr>
        <w:t>PENINGKATAN SURVEI KEPUASAN MASYARAKAT</w:t>
      </w:r>
    </w:p>
    <w:tbl>
      <w:tblPr>
        <w:tblStyle w:val="3"/>
        <w:tblW w:w="9231" w:type="dxa"/>
        <w:tblInd w:w="93" w:type="dxa"/>
        <w:tblLayout w:type="fixed"/>
        <w:tblCellMar>
          <w:top w:w="0" w:type="dxa"/>
          <w:left w:w="108" w:type="dxa"/>
          <w:bottom w:w="0" w:type="dxa"/>
          <w:right w:w="108" w:type="dxa"/>
        </w:tblCellMar>
      </w:tblPr>
      <w:tblGrid>
        <w:gridCol w:w="581"/>
        <w:gridCol w:w="1561"/>
        <w:gridCol w:w="1701"/>
        <w:gridCol w:w="1842"/>
        <w:gridCol w:w="1985"/>
        <w:gridCol w:w="1561"/>
      </w:tblGrid>
      <w:tr>
        <w:tblPrEx>
          <w:tblCellMar>
            <w:top w:w="0" w:type="dxa"/>
            <w:left w:w="108" w:type="dxa"/>
            <w:bottom w:w="0" w:type="dxa"/>
            <w:right w:w="108" w:type="dxa"/>
          </w:tblCellMar>
        </w:tblPrEx>
        <w:trPr>
          <w:trHeight w:val="315" w:hRule="atLeast"/>
        </w:trPr>
        <w:tc>
          <w:tcPr>
            <w:tcW w:w="581" w:type="dxa"/>
            <w:vMerge w:val="restart"/>
            <w:tcBorders>
              <w:top w:val="double" w:color="auto" w:sz="6" w:space="0"/>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No</w:t>
            </w:r>
          </w:p>
        </w:tc>
        <w:tc>
          <w:tcPr>
            <w:tcW w:w="1561" w:type="dxa"/>
            <w:vMerge w:val="restart"/>
            <w:tcBorders>
              <w:top w:val="double" w:color="auto" w:sz="6" w:space="0"/>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Unsur pelayanan</w:t>
            </w:r>
          </w:p>
        </w:tc>
        <w:tc>
          <w:tcPr>
            <w:tcW w:w="1701" w:type="dxa"/>
            <w:vMerge w:val="restart"/>
            <w:tcBorders>
              <w:top w:val="double" w:color="auto" w:sz="6" w:space="0"/>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Indikator</w:t>
            </w:r>
          </w:p>
          <w:p>
            <w:pPr>
              <w:spacing w:line="240" w:lineRule="auto"/>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/Target</w:t>
            </w:r>
          </w:p>
        </w:tc>
        <w:tc>
          <w:tcPr>
            <w:tcW w:w="1842" w:type="dxa"/>
            <w:vMerge w:val="restart"/>
            <w:tcBorders>
              <w:top w:val="double" w:color="auto" w:sz="6" w:space="0"/>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Program</w:t>
            </w:r>
          </w:p>
          <w:p>
            <w:pPr>
              <w:spacing w:line="240" w:lineRule="auto"/>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/Kegiatan</w:t>
            </w:r>
          </w:p>
        </w:tc>
        <w:tc>
          <w:tcPr>
            <w:tcW w:w="1985" w:type="dxa"/>
            <w:vMerge w:val="restart"/>
            <w:tcBorders>
              <w:top w:val="double" w:color="auto" w:sz="6" w:space="0"/>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Penanggung jawab kegiatan</w:t>
            </w:r>
          </w:p>
        </w:tc>
        <w:tc>
          <w:tcPr>
            <w:tcW w:w="1561" w:type="dxa"/>
            <w:vMerge w:val="restart"/>
            <w:tcBorders>
              <w:top w:val="double" w:color="auto" w:sz="6" w:space="0"/>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Rencana Anggaran</w:t>
            </w:r>
          </w:p>
        </w:tc>
      </w:tr>
      <w:tr>
        <w:tblPrEx>
          <w:tblCellMar>
            <w:top w:w="0" w:type="dxa"/>
            <w:left w:w="108" w:type="dxa"/>
            <w:bottom w:w="0" w:type="dxa"/>
            <w:right w:w="108" w:type="dxa"/>
          </w:tblCellMar>
        </w:tblPrEx>
        <w:trPr>
          <w:trHeight w:val="300" w:hRule="atLeast"/>
        </w:trPr>
        <w:tc>
          <w:tcPr>
            <w:tcW w:w="581" w:type="dxa"/>
            <w:vMerge w:val="continue"/>
            <w:tcBorders>
              <w:top w:val="double" w:color="auto" w:sz="6" w:space="0"/>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b/>
                <w:bCs/>
                <w:color w:val="000000"/>
                <w:sz w:val="24"/>
                <w:szCs w:val="24"/>
              </w:rPr>
            </w:pPr>
          </w:p>
        </w:tc>
        <w:tc>
          <w:tcPr>
            <w:tcW w:w="1561" w:type="dxa"/>
            <w:vMerge w:val="continue"/>
            <w:tcBorders>
              <w:top w:val="double" w:color="auto" w:sz="6" w:space="0"/>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b/>
                <w:bCs/>
                <w:color w:val="000000"/>
                <w:sz w:val="24"/>
                <w:szCs w:val="24"/>
              </w:rPr>
            </w:pPr>
          </w:p>
        </w:tc>
        <w:tc>
          <w:tcPr>
            <w:tcW w:w="1701" w:type="dxa"/>
            <w:vMerge w:val="continue"/>
            <w:tcBorders>
              <w:top w:val="double" w:color="auto" w:sz="6" w:space="0"/>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b/>
                <w:bCs/>
                <w:color w:val="000000"/>
                <w:sz w:val="24"/>
                <w:szCs w:val="24"/>
              </w:rPr>
            </w:pPr>
          </w:p>
        </w:tc>
        <w:tc>
          <w:tcPr>
            <w:tcW w:w="1842" w:type="dxa"/>
            <w:vMerge w:val="continue"/>
            <w:tcBorders>
              <w:top w:val="double" w:color="auto" w:sz="6" w:space="0"/>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b/>
                <w:bCs/>
                <w:color w:val="000000"/>
                <w:sz w:val="24"/>
                <w:szCs w:val="24"/>
              </w:rPr>
            </w:pPr>
          </w:p>
        </w:tc>
        <w:tc>
          <w:tcPr>
            <w:tcW w:w="1985" w:type="dxa"/>
            <w:vMerge w:val="continue"/>
            <w:tcBorders>
              <w:top w:val="double" w:color="auto" w:sz="6" w:space="0"/>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b/>
                <w:bCs/>
                <w:color w:val="000000"/>
                <w:sz w:val="24"/>
                <w:szCs w:val="24"/>
              </w:rPr>
            </w:pPr>
          </w:p>
        </w:tc>
        <w:tc>
          <w:tcPr>
            <w:tcW w:w="1561" w:type="dxa"/>
            <w:vMerge w:val="continue"/>
            <w:tcBorders>
              <w:top w:val="double" w:color="auto" w:sz="6" w:space="0"/>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b/>
                <w:bCs/>
                <w:color w:val="000000"/>
                <w:sz w:val="24"/>
                <w:szCs w:val="24"/>
              </w:rPr>
            </w:pPr>
          </w:p>
        </w:tc>
      </w:tr>
      <w:tr>
        <w:tblPrEx>
          <w:tblCellMar>
            <w:top w:w="0" w:type="dxa"/>
            <w:left w:w="108" w:type="dxa"/>
            <w:bottom w:w="0" w:type="dxa"/>
            <w:right w:w="108" w:type="dxa"/>
          </w:tblCellMar>
        </w:tblPrEx>
        <w:trPr>
          <w:trHeight w:val="315" w:hRule="atLeast"/>
        </w:trPr>
        <w:tc>
          <w:tcPr>
            <w:tcW w:w="58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1561"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sz w:val="24"/>
                <w:szCs w:val="24"/>
              </w:rPr>
            </w:pPr>
            <w:r>
              <w:rPr>
                <w:rFonts w:ascii="Calibri" w:hAnsi="Calibri" w:eastAsia="Times New Roman" w:cs="Calibri"/>
                <w:color w:val="000000"/>
                <w:sz w:val="24"/>
                <w:szCs w:val="24"/>
              </w:rPr>
              <w:t>2</w:t>
            </w:r>
          </w:p>
        </w:tc>
        <w:tc>
          <w:tcPr>
            <w:tcW w:w="1701"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1842"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1561"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6</w:t>
            </w:r>
          </w:p>
        </w:tc>
      </w:tr>
      <w:tr>
        <w:tblPrEx>
          <w:tblCellMar>
            <w:top w:w="0" w:type="dxa"/>
            <w:left w:w="108" w:type="dxa"/>
            <w:bottom w:w="0" w:type="dxa"/>
            <w:right w:w="108" w:type="dxa"/>
          </w:tblCellMar>
        </w:tblPrEx>
        <w:trPr>
          <w:trHeight w:val="300" w:hRule="atLeast"/>
        </w:trPr>
        <w:tc>
          <w:tcPr>
            <w:tcW w:w="58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U1</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4"/>
                <w:szCs w:val="24"/>
              </w:rPr>
            </w:pPr>
            <w:r>
              <w:rPr>
                <w:rFonts w:ascii="Calibri" w:hAnsi="Calibri" w:eastAsia="Times New Roman" w:cs="Calibri"/>
                <w:color w:val="000000"/>
                <w:sz w:val="24"/>
                <w:szCs w:val="24"/>
              </w:rPr>
              <w:t>Persyaratan Pelayanan</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Persyaratan yang sangat sesuai</w:t>
            </w:r>
          </w:p>
        </w:tc>
        <w:tc>
          <w:tcPr>
            <w:tcW w:w="1842" w:type="dxa"/>
            <w:tcBorders>
              <w:top w:val="nil"/>
              <w:left w:val="nil"/>
              <w:bottom w:val="nil"/>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 xml:space="preserve">Mempertahankan </w:t>
            </w:r>
          </w:p>
        </w:tc>
        <w:tc>
          <w:tcPr>
            <w:tcW w:w="1985"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sz w:val="24"/>
                <w:szCs w:val="24"/>
              </w:rPr>
            </w:pP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842" w:type="dxa"/>
            <w:tcBorders>
              <w:top w:val="nil"/>
              <w:left w:val="nil"/>
              <w:bottom w:val="single" w:color="auto"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yang sudah ada</w:t>
            </w:r>
          </w:p>
        </w:tc>
        <w:tc>
          <w:tcPr>
            <w:tcW w:w="1985"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trPr>
        <w:tc>
          <w:tcPr>
            <w:tcW w:w="581" w:type="dxa"/>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U2</w:t>
            </w:r>
          </w:p>
        </w:tc>
        <w:tc>
          <w:tcPr>
            <w:tcW w:w="1561" w:type="dxa"/>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4"/>
                <w:szCs w:val="24"/>
              </w:rPr>
            </w:pPr>
            <w:r>
              <w:rPr>
                <w:rFonts w:ascii="Calibri" w:hAnsi="Calibri" w:eastAsia="Times New Roman" w:cs="Calibri"/>
                <w:color w:val="000000"/>
                <w:sz w:val="24"/>
                <w:szCs w:val="24"/>
              </w:rPr>
              <w:t>Prosedur pelayanan</w:t>
            </w:r>
          </w:p>
        </w:tc>
        <w:tc>
          <w:tcPr>
            <w:tcW w:w="1701" w:type="dxa"/>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Prosedur yang sangat mudah</w:t>
            </w: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Merevisi persyaratan administrasi</w:t>
            </w:r>
          </w:p>
        </w:tc>
        <w:tc>
          <w:tcPr>
            <w:tcW w:w="1985" w:type="dxa"/>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U3</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Waktu Pelayanan</w:t>
            </w:r>
          </w:p>
        </w:tc>
        <w:tc>
          <w:tcPr>
            <w:tcW w:w="1701" w:type="dxa"/>
            <w:vMerge w:val="restart"/>
            <w:tcBorders>
              <w:top w:val="nil"/>
              <w:left w:val="single" w:color="auto" w:sz="4" w:space="0"/>
              <w:bottom w:val="single" w:color="000000" w:sz="4" w:space="0"/>
              <w:right w:val="single" w:color="auto" w:sz="4" w:space="0"/>
            </w:tcBorders>
            <w:shd w:val="clear" w:color="auto" w:fill="auto"/>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Penyelesaian pelayanan sangat tepat waktu</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Memangkas waktu pelayanan kerja</w:t>
            </w:r>
          </w:p>
        </w:tc>
        <w:tc>
          <w:tcPr>
            <w:tcW w:w="1985"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842"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985"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trPr>
        <w:tc>
          <w:tcPr>
            <w:tcW w:w="58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U4</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Biaya Tarif</w:t>
            </w: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Biaya Tarif Gratis</w:t>
            </w:r>
          </w:p>
        </w:tc>
        <w:tc>
          <w:tcPr>
            <w:tcW w:w="1842" w:type="dxa"/>
            <w:tcBorders>
              <w:top w:val="nil"/>
              <w:left w:val="nil"/>
              <w:bottom w:val="nil"/>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 xml:space="preserve">Mempertahankan </w:t>
            </w:r>
          </w:p>
        </w:tc>
        <w:tc>
          <w:tcPr>
            <w:tcW w:w="1985"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842" w:type="dxa"/>
            <w:tcBorders>
              <w:top w:val="nil"/>
              <w:left w:val="nil"/>
              <w:bottom w:val="single" w:color="auto"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yang sudah ada</w:t>
            </w:r>
          </w:p>
        </w:tc>
        <w:tc>
          <w:tcPr>
            <w:tcW w:w="1985"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trPr>
        <w:tc>
          <w:tcPr>
            <w:tcW w:w="58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U5</w:t>
            </w:r>
          </w:p>
        </w:tc>
        <w:tc>
          <w:tcPr>
            <w:tcW w:w="1561" w:type="dxa"/>
            <w:tcBorders>
              <w:top w:val="nil"/>
              <w:left w:val="nil"/>
              <w:bottom w:val="nil"/>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Produk spesifikasi jenis pelayanan</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Hasil produk pelayanan sudah bagus dan sesuai yang diinginkan</w:t>
            </w:r>
          </w:p>
        </w:tc>
        <w:tc>
          <w:tcPr>
            <w:tcW w:w="1842" w:type="dxa"/>
            <w:tcBorders>
              <w:top w:val="single" w:color="auto" w:sz="4" w:space="0"/>
              <w:left w:val="nil"/>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Mempertahankan</w:t>
            </w:r>
          </w:p>
          <w:p>
            <w:pPr>
              <w:spacing w:line="240" w:lineRule="auto"/>
              <w:jc w:val="center"/>
              <w:rPr>
                <w:rFonts w:ascii="Calibri" w:hAnsi="Calibri" w:eastAsia="Times New Roman" w:cs="Calibri"/>
                <w:color w:val="000000"/>
              </w:rPr>
            </w:pPr>
            <w:r>
              <w:rPr>
                <w:rFonts w:ascii="Calibri" w:hAnsi="Calibri" w:eastAsia="Times New Roman" w:cs="Calibri"/>
                <w:color w:val="000000"/>
              </w:rPr>
              <w:t xml:space="preserve">Yang sudah ada </w:t>
            </w:r>
          </w:p>
        </w:tc>
        <w:tc>
          <w:tcPr>
            <w:tcW w:w="1985"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842" w:type="dxa"/>
            <w:tcBorders>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p>
        </w:tc>
        <w:tc>
          <w:tcPr>
            <w:tcW w:w="1985"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trPr>
        <w:tc>
          <w:tcPr>
            <w:tcW w:w="58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U6</w:t>
            </w:r>
          </w:p>
        </w:tc>
        <w:tc>
          <w:tcPr>
            <w:tcW w:w="1561" w:type="dxa"/>
            <w:tcBorders>
              <w:top w:val="nil"/>
              <w:left w:val="nil"/>
              <w:bottom w:val="nil"/>
              <w:right w:val="single" w:color="auto" w:sz="4" w:space="0"/>
            </w:tcBorders>
            <w:shd w:val="clear" w:color="auto" w:fill="auto"/>
            <w:vAlign w:val="center"/>
          </w:tcPr>
          <w:p>
            <w:pPr>
              <w:spacing w:line="240" w:lineRule="auto"/>
              <w:jc w:val="center"/>
              <w:rPr>
                <w:rFonts w:ascii="Calibri" w:hAnsi="Calibri" w:eastAsia="Times New Roman" w:cs="Calibri"/>
                <w:color w:val="000000"/>
              </w:rPr>
            </w:pPr>
          </w:p>
          <w:p>
            <w:pPr>
              <w:spacing w:line="240" w:lineRule="auto"/>
              <w:jc w:val="center"/>
              <w:rPr>
                <w:rFonts w:ascii="Calibri" w:hAnsi="Calibri" w:eastAsia="Times New Roman" w:cs="Calibri"/>
                <w:color w:val="000000"/>
              </w:rPr>
            </w:pPr>
            <w:r>
              <w:rPr>
                <w:rFonts w:ascii="Calibri" w:hAnsi="Calibri" w:eastAsia="Times New Roman" w:cs="Calibri"/>
                <w:color w:val="000000"/>
              </w:rPr>
              <w:t>Kompetensi pertugas pelayanan</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Petugas sangat bertanggung jawab dalam pekerjaan</w:t>
            </w:r>
          </w:p>
        </w:tc>
        <w:tc>
          <w:tcPr>
            <w:tcW w:w="1842" w:type="dxa"/>
            <w:tcBorders>
              <w:top w:val="single" w:color="auto" w:sz="4" w:space="0"/>
              <w:left w:val="nil"/>
              <w:bottom w:val="nil"/>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Peningkatan</w:t>
            </w:r>
          </w:p>
        </w:tc>
        <w:tc>
          <w:tcPr>
            <w:tcW w:w="1985"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842"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Kapasitas Pegawai</w:t>
            </w:r>
          </w:p>
        </w:tc>
        <w:tc>
          <w:tcPr>
            <w:tcW w:w="1985"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trPr>
        <w:tc>
          <w:tcPr>
            <w:tcW w:w="58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U7</w:t>
            </w:r>
          </w:p>
        </w:tc>
        <w:tc>
          <w:tcPr>
            <w:tcW w:w="1561" w:type="dxa"/>
            <w:tcBorders>
              <w:top w:val="nil"/>
              <w:left w:val="nil"/>
              <w:bottom w:val="nil"/>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Perilaku pertugas</w:t>
            </w: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Sopan, rapi dan ramah</w:t>
            </w:r>
          </w:p>
        </w:tc>
        <w:tc>
          <w:tcPr>
            <w:tcW w:w="1842" w:type="dxa"/>
            <w:tcBorders>
              <w:top w:val="nil"/>
              <w:left w:val="nil"/>
              <w:bottom w:val="nil"/>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 xml:space="preserve">Meningkatkan perilaku ke arah yang lebih baik  </w:t>
            </w:r>
          </w:p>
        </w:tc>
        <w:tc>
          <w:tcPr>
            <w:tcW w:w="1985"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pelayanan</w:t>
            </w: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842" w:type="dxa"/>
            <w:tcBorders>
              <w:top w:val="nil"/>
              <w:left w:val="nil"/>
              <w:bottom w:val="single" w:color="auto" w:sz="4" w:space="0"/>
              <w:right w:val="single" w:color="auto" w:sz="4" w:space="0"/>
            </w:tcBorders>
            <w:shd w:val="clear" w:color="auto" w:fill="auto"/>
            <w:vAlign w:val="center"/>
          </w:tcPr>
          <w:p>
            <w:pPr>
              <w:spacing w:line="240" w:lineRule="auto"/>
              <w:rPr>
                <w:rFonts w:ascii="Calibri" w:hAnsi="Calibri" w:eastAsia="Times New Roman" w:cs="Calibri"/>
                <w:color w:val="000000"/>
              </w:rPr>
            </w:pPr>
          </w:p>
        </w:tc>
        <w:tc>
          <w:tcPr>
            <w:tcW w:w="1985"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trPr>
        <w:tc>
          <w:tcPr>
            <w:tcW w:w="58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U8</w:t>
            </w:r>
          </w:p>
        </w:tc>
        <w:tc>
          <w:tcPr>
            <w:tcW w:w="1561" w:type="dxa"/>
            <w:tcBorders>
              <w:top w:val="nil"/>
              <w:left w:val="nil"/>
              <w:bottom w:val="nil"/>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p>
          <w:p>
            <w:pPr>
              <w:spacing w:line="240" w:lineRule="auto"/>
              <w:jc w:val="center"/>
              <w:rPr>
                <w:rFonts w:ascii="Calibri" w:hAnsi="Calibri" w:eastAsia="Times New Roman" w:cs="Calibri"/>
                <w:color w:val="000000"/>
              </w:rPr>
            </w:pPr>
            <w:r>
              <w:rPr>
                <w:rFonts w:ascii="Calibri" w:hAnsi="Calibri" w:eastAsia="Times New Roman" w:cs="Calibri"/>
                <w:color w:val="000000"/>
              </w:rPr>
              <w:t xml:space="preserve">Penanganan Pengaduan,  </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Petugas sangat tanggap dalam menangani pengaduan, saran,dan masukan</w:t>
            </w:r>
          </w:p>
        </w:tc>
        <w:tc>
          <w:tcPr>
            <w:tcW w:w="1842" w:type="dxa"/>
            <w:vMerge w:val="restart"/>
            <w:tcBorders>
              <w:top w:val="nil"/>
              <w:left w:val="single" w:color="auto" w:sz="4" w:space="0"/>
              <w:bottom w:val="single" w:color="000000"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Mempertahankan</w:t>
            </w:r>
          </w:p>
          <w:p>
            <w:pPr>
              <w:spacing w:line="240" w:lineRule="auto"/>
              <w:jc w:val="center"/>
              <w:rPr>
                <w:rFonts w:ascii="Calibri" w:hAnsi="Calibri" w:eastAsia="Times New Roman" w:cs="Calibri"/>
                <w:color w:val="000000"/>
              </w:rPr>
            </w:pPr>
            <w:r>
              <w:rPr>
                <w:rFonts w:ascii="Calibri" w:hAnsi="Calibri" w:eastAsia="Times New Roman" w:cs="Calibri"/>
                <w:color w:val="000000"/>
              </w:rPr>
              <w:t>yang sudah ada</w:t>
            </w:r>
          </w:p>
        </w:tc>
        <w:tc>
          <w:tcPr>
            <w:tcW w:w="1985"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tcBorders>
              <w:top w:val="nil"/>
              <w:left w:val="nil"/>
              <w:bottom w:val="single" w:color="auto" w:sz="4" w:space="0"/>
              <w:right w:val="single" w:color="auto" w:sz="4" w:space="0"/>
            </w:tcBorders>
            <w:shd w:val="clear" w:color="auto" w:fill="auto"/>
            <w:noWrap/>
          </w:tcPr>
          <w:p>
            <w:pPr>
              <w:spacing w:line="240" w:lineRule="auto"/>
              <w:jc w:val="center"/>
              <w:rPr>
                <w:rFonts w:ascii="Calibri" w:hAnsi="Calibri" w:eastAsia="Times New Roman" w:cs="Calibri"/>
                <w:color w:val="000000"/>
              </w:rPr>
            </w:pPr>
            <w:r>
              <w:rPr>
                <w:rFonts w:ascii="Calibri" w:hAnsi="Calibri" w:eastAsia="Times New Roman" w:cs="Calibri"/>
                <w:color w:val="000000"/>
              </w:rPr>
              <w:t>Petugas Pelayanan</w:t>
            </w: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842" w:type="dxa"/>
            <w:vMerge w:val="continue"/>
            <w:tcBorders>
              <w:top w:val="nil"/>
              <w:left w:val="single" w:color="auto" w:sz="4" w:space="0"/>
              <w:bottom w:val="single" w:color="000000" w:sz="4" w:space="0"/>
              <w:right w:val="single" w:color="auto" w:sz="4" w:space="0"/>
            </w:tcBorders>
          </w:tcPr>
          <w:p>
            <w:pPr>
              <w:spacing w:line="240" w:lineRule="auto"/>
              <w:jc w:val="left"/>
              <w:rPr>
                <w:rFonts w:ascii="Calibri" w:hAnsi="Calibri" w:eastAsia="Times New Roman" w:cs="Calibri"/>
                <w:color w:val="000000"/>
              </w:rPr>
            </w:pPr>
          </w:p>
        </w:tc>
        <w:tc>
          <w:tcPr>
            <w:tcW w:w="1985"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trPr>
        <w:tc>
          <w:tcPr>
            <w:tcW w:w="58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rPr>
                <w:rFonts w:ascii="Calibri" w:hAnsi="Calibri" w:eastAsia="Times New Roman" w:cs="Calibri"/>
                <w:color w:val="000000"/>
              </w:rPr>
            </w:pPr>
            <w:r>
              <w:rPr>
                <w:rFonts w:ascii="Calibri" w:hAnsi="Calibri" w:eastAsia="Times New Roman" w:cs="Calibri"/>
                <w:color w:val="000000"/>
              </w:rPr>
              <w:t>U9</w:t>
            </w:r>
          </w:p>
        </w:tc>
        <w:tc>
          <w:tcPr>
            <w:tcW w:w="1561" w:type="dxa"/>
            <w:tcBorders>
              <w:top w:val="nil"/>
              <w:left w:val="nil"/>
              <w:bottom w:val="nil"/>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p>
          <w:p>
            <w:pPr>
              <w:spacing w:line="240" w:lineRule="auto"/>
              <w:jc w:val="center"/>
              <w:rPr>
                <w:rFonts w:ascii="Calibri" w:hAnsi="Calibri" w:eastAsia="Times New Roman" w:cs="Calibri"/>
                <w:color w:val="000000"/>
              </w:rPr>
            </w:pPr>
          </w:p>
          <w:p>
            <w:pPr>
              <w:spacing w:line="240" w:lineRule="auto"/>
              <w:jc w:val="center"/>
              <w:rPr>
                <w:rFonts w:ascii="Calibri" w:hAnsi="Calibri" w:eastAsia="Times New Roman" w:cs="Calibri"/>
                <w:color w:val="000000"/>
              </w:rPr>
            </w:pPr>
            <w:r>
              <w:rPr>
                <w:rFonts w:ascii="Calibri" w:hAnsi="Calibri" w:eastAsia="Times New Roman" w:cs="Calibri"/>
                <w:color w:val="000000"/>
              </w:rPr>
              <w:t>Sarana &amp; Prasarana</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Fasilitas kantor</w:t>
            </w:r>
          </w:p>
        </w:tc>
        <w:tc>
          <w:tcPr>
            <w:tcW w:w="1842"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Peningkatan sarana kantor</w:t>
            </w:r>
          </w:p>
        </w:tc>
        <w:tc>
          <w:tcPr>
            <w:tcW w:w="1985"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842"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985"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r>
    </w:tbl>
    <w:p>
      <w:pPr>
        <w:spacing w:line="360" w:lineRule="auto"/>
        <w:ind w:left="5040" w:firstLine="720"/>
        <w:rPr>
          <w:rFonts w:ascii="Bookman Old Style" w:hAnsi="Bookman Old Style"/>
          <w:sz w:val="24"/>
          <w:szCs w:val="24"/>
          <w:lang w:val="id-ID"/>
        </w:rPr>
      </w:pPr>
    </w:p>
    <w:p>
      <w:pPr>
        <w:spacing w:line="360" w:lineRule="auto"/>
        <w:rPr>
          <w:rFonts w:ascii="Bookman Old Style" w:hAnsi="Bookman Old Style"/>
          <w:sz w:val="24"/>
          <w:szCs w:val="24"/>
        </w:rPr>
      </w:pPr>
    </w:p>
    <w:p>
      <w:pPr>
        <w:spacing w:line="360" w:lineRule="auto"/>
        <w:ind w:left="709" w:firstLine="851"/>
        <w:rPr>
          <w:rFonts w:ascii="Bookman Old Style" w:hAnsi="Bookman Old Style"/>
          <w:sz w:val="24"/>
          <w:szCs w:val="24"/>
        </w:rPr>
      </w:pPr>
    </w:p>
    <w:p>
      <w:pPr>
        <w:spacing w:line="360" w:lineRule="auto"/>
        <w:ind w:left="709" w:firstLine="851"/>
        <w:rPr>
          <w:rFonts w:ascii="Bookman Old Style" w:hAnsi="Bookman Old Style"/>
          <w:sz w:val="24"/>
          <w:szCs w:val="24"/>
        </w:rPr>
      </w:pPr>
    </w:p>
    <w:p>
      <w:pPr>
        <w:spacing w:line="360" w:lineRule="auto"/>
        <w:ind w:left="709" w:firstLine="851"/>
        <w:rPr>
          <w:rFonts w:ascii="Bookman Old Style" w:hAnsi="Bookman Old Style"/>
          <w:sz w:val="24"/>
          <w:szCs w:val="24"/>
        </w:rPr>
      </w:pPr>
    </w:p>
    <w:p>
      <w:pPr>
        <w:spacing w:line="360" w:lineRule="auto"/>
        <w:ind w:left="709" w:firstLine="851"/>
        <w:rPr>
          <w:rFonts w:ascii="Bookman Old Style" w:hAnsi="Bookman Old Style"/>
          <w:sz w:val="24"/>
          <w:szCs w:val="24"/>
        </w:rPr>
      </w:pPr>
    </w:p>
    <w:p>
      <w:pPr>
        <w:spacing w:line="360" w:lineRule="auto"/>
        <w:ind w:left="709" w:firstLine="851"/>
        <w:rPr>
          <w:rFonts w:ascii="Bookman Old Style" w:hAnsi="Bookman Old Style"/>
          <w:sz w:val="24"/>
          <w:szCs w:val="24"/>
        </w:rPr>
      </w:pPr>
    </w:p>
    <w:p>
      <w:pPr>
        <w:spacing w:line="360" w:lineRule="auto"/>
        <w:ind w:left="709" w:firstLine="851"/>
        <w:rPr>
          <w:rFonts w:ascii="Bookman Old Style" w:hAnsi="Bookman Old Style"/>
          <w:sz w:val="24"/>
          <w:szCs w:val="24"/>
        </w:rPr>
      </w:pPr>
    </w:p>
    <w:p>
      <w:pPr>
        <w:spacing w:line="360" w:lineRule="auto"/>
        <w:ind w:left="709" w:firstLine="851"/>
        <w:rPr>
          <w:rFonts w:ascii="Bookman Old Style" w:hAnsi="Bookman Old Style"/>
          <w:sz w:val="24"/>
          <w:szCs w:val="24"/>
        </w:rPr>
      </w:pPr>
    </w:p>
    <w:p>
      <w:pPr>
        <w:spacing w:line="360" w:lineRule="auto"/>
        <w:jc w:val="center"/>
        <w:rPr>
          <w:rFonts w:ascii="Bookman Old Style" w:hAnsi="Bookman Old Style"/>
          <w:b/>
          <w:sz w:val="28"/>
          <w:szCs w:val="28"/>
        </w:rPr>
      </w:pPr>
    </w:p>
    <w:p>
      <w:pPr>
        <w:spacing w:line="360" w:lineRule="auto"/>
        <w:jc w:val="center"/>
        <w:rPr>
          <w:rFonts w:ascii="Bookman Old Style" w:hAnsi="Bookman Old Style"/>
          <w:b/>
          <w:sz w:val="28"/>
          <w:szCs w:val="28"/>
        </w:rPr>
      </w:pPr>
      <w:r>
        <w:rPr>
          <w:rFonts w:ascii="Bookman Old Style" w:hAnsi="Bookman Old Style"/>
          <w:b/>
          <w:sz w:val="28"/>
          <w:szCs w:val="28"/>
        </w:rPr>
        <w:t>BAB VI</w:t>
      </w:r>
    </w:p>
    <w:p>
      <w:pPr>
        <w:spacing w:line="360" w:lineRule="auto"/>
        <w:jc w:val="center"/>
        <w:rPr>
          <w:rFonts w:ascii="Bookman Old Style" w:hAnsi="Bookman Old Style"/>
          <w:b/>
          <w:sz w:val="28"/>
          <w:szCs w:val="28"/>
        </w:rPr>
      </w:pPr>
      <w:r>
        <w:rPr>
          <w:rFonts w:ascii="Bookman Old Style" w:hAnsi="Bookman Old Style"/>
          <w:b/>
          <w:sz w:val="28"/>
          <w:szCs w:val="28"/>
        </w:rPr>
        <w:t>PENUTUP</w:t>
      </w:r>
    </w:p>
    <w:p>
      <w:pPr>
        <w:spacing w:line="360" w:lineRule="auto"/>
        <w:jc w:val="center"/>
        <w:rPr>
          <w:rFonts w:ascii="Bookman Old Style" w:hAnsi="Bookman Old Style"/>
          <w:b/>
          <w:sz w:val="28"/>
          <w:szCs w:val="28"/>
        </w:rPr>
      </w:pPr>
      <w:r>
        <w:rPr>
          <w:rFonts w:ascii="Bookman Old Style" w:hAnsi="Bookman Old Style"/>
          <w:b/>
          <w:sz w:val="28"/>
          <w:szCs w:val="28"/>
        </w:rPr>
        <w:t>Kesimpulan Dan Saran</w:t>
      </w:r>
    </w:p>
    <w:p>
      <w:pPr>
        <w:spacing w:line="360" w:lineRule="auto"/>
        <w:rPr>
          <w:rFonts w:ascii="Bookman Old Style" w:hAnsi="Bookman Old Style"/>
          <w:b/>
          <w:sz w:val="28"/>
          <w:szCs w:val="28"/>
        </w:rPr>
      </w:pPr>
    </w:p>
    <w:p>
      <w:pPr>
        <w:pStyle w:val="7"/>
        <w:numPr>
          <w:ilvl w:val="0"/>
          <w:numId w:val="28"/>
        </w:numPr>
        <w:tabs>
          <w:tab w:val="left" w:pos="224"/>
          <w:tab w:val="left" w:pos="239"/>
          <w:tab w:val="left" w:pos="314"/>
          <w:tab w:val="left" w:pos="329"/>
          <w:tab w:val="left" w:pos="434"/>
          <w:tab w:val="left" w:pos="449"/>
          <w:tab w:val="left" w:pos="584"/>
          <w:tab w:val="left" w:pos="1229"/>
        </w:tabs>
        <w:spacing w:line="360" w:lineRule="auto"/>
        <w:rPr>
          <w:rFonts w:ascii="Bookman Old Style" w:hAnsi="Bookman Old Style"/>
          <w:b/>
          <w:bCs/>
          <w:szCs w:val="24"/>
          <w:lang w:val="id-ID"/>
        </w:rPr>
      </w:pPr>
      <w:r>
        <w:rPr>
          <w:rFonts w:ascii="Bookman Old Style" w:hAnsi="Bookman Old Style"/>
          <w:b/>
          <w:bCs/>
          <w:sz w:val="28"/>
          <w:szCs w:val="28"/>
        </w:rPr>
        <w:t xml:space="preserve"> </w:t>
      </w:r>
      <w:r>
        <w:rPr>
          <w:rFonts w:ascii="Bookman Old Style" w:hAnsi="Bookman Old Style"/>
          <w:b/>
          <w:bCs/>
          <w:sz w:val="28"/>
          <w:szCs w:val="28"/>
          <w:lang w:val="id-ID"/>
        </w:rPr>
        <w:t>Kesimpulan</w:t>
      </w:r>
    </w:p>
    <w:p>
      <w:pPr>
        <w:spacing w:line="360" w:lineRule="auto"/>
        <w:ind w:firstLine="480" w:firstLineChars="200"/>
        <w:rPr>
          <w:rFonts w:ascii="Bookman Old Style" w:hAnsi="Bookman Old Style"/>
          <w:sz w:val="24"/>
          <w:szCs w:val="24"/>
          <w:lang w:val="id-ID"/>
        </w:rPr>
      </w:pPr>
      <w:r>
        <w:rPr>
          <w:rFonts w:ascii="Bookman Old Style" w:hAnsi="Bookman Old Style"/>
          <w:sz w:val="24"/>
          <w:szCs w:val="24"/>
          <w:lang w:val="id-ID"/>
        </w:rPr>
        <w:t xml:space="preserve">Beberapa Kesimpulan yang dapat diambil dari laporan </w:t>
      </w:r>
      <w:r>
        <w:rPr>
          <w:rFonts w:ascii="Bookman Old Style" w:hAnsi="Bookman Old Style"/>
          <w:sz w:val="24"/>
          <w:szCs w:val="24"/>
        </w:rPr>
        <w:t>Survei</w:t>
      </w:r>
      <w:r>
        <w:rPr>
          <w:rFonts w:ascii="Bookman Old Style" w:hAnsi="Bookman Old Style"/>
          <w:sz w:val="24"/>
          <w:szCs w:val="24"/>
          <w:lang w:val="id-ID"/>
        </w:rPr>
        <w:t xml:space="preserve"> kepuasan masyarakat Kelurahan </w:t>
      </w:r>
      <w:r>
        <w:rPr>
          <w:rFonts w:hint="default" w:ascii="Bookman Old Style" w:hAnsi="Bookman Old Style"/>
          <w:sz w:val="24"/>
          <w:szCs w:val="24"/>
          <w:lang w:val="en-US"/>
        </w:rPr>
        <w:t>Teluk Lerong Ulu</w:t>
      </w:r>
      <w:r>
        <w:rPr>
          <w:rFonts w:ascii="Bookman Old Style" w:hAnsi="Bookman Old Style"/>
          <w:sz w:val="24"/>
          <w:szCs w:val="24"/>
          <w:lang w:val="id-ID"/>
        </w:rPr>
        <w:t xml:space="preserve"> </w:t>
      </w:r>
      <w:r>
        <w:rPr>
          <w:rFonts w:ascii="Bookman Old Style" w:hAnsi="Bookman Old Style"/>
          <w:sz w:val="24"/>
          <w:szCs w:val="24"/>
        </w:rPr>
        <w:t xml:space="preserve">Triwulan </w:t>
      </w:r>
      <w:r>
        <w:rPr>
          <w:rFonts w:hint="default" w:ascii="Bookman Old Style" w:hAnsi="Bookman Old Style"/>
          <w:sz w:val="24"/>
          <w:szCs w:val="24"/>
          <w:lang w:val="en-US"/>
        </w:rPr>
        <w:t>Oktober</w:t>
      </w:r>
      <w:r>
        <w:rPr>
          <w:rFonts w:ascii="Bookman Old Style" w:hAnsi="Bookman Old Style"/>
          <w:sz w:val="24"/>
          <w:szCs w:val="24"/>
        </w:rPr>
        <w:t>-</w:t>
      </w:r>
      <w:r>
        <w:rPr>
          <w:rFonts w:hint="default" w:ascii="Bookman Old Style" w:hAnsi="Bookman Old Style"/>
          <w:sz w:val="24"/>
          <w:szCs w:val="24"/>
          <w:lang w:val="en-US"/>
        </w:rPr>
        <w:t>Desember</w:t>
      </w:r>
      <w:r>
        <w:rPr>
          <w:rFonts w:ascii="Bookman Old Style" w:hAnsi="Bookman Old Style"/>
          <w:sz w:val="24"/>
          <w:szCs w:val="24"/>
        </w:rPr>
        <w:t xml:space="preserve"> 2022</w:t>
      </w:r>
      <w:r>
        <w:rPr>
          <w:rFonts w:ascii="Bookman Old Style" w:hAnsi="Bookman Old Style"/>
          <w:sz w:val="24"/>
          <w:szCs w:val="24"/>
          <w:lang w:val="id-ID"/>
        </w:rPr>
        <w:t xml:space="preserve"> Adalah sebagai berikut :</w:t>
      </w:r>
    </w:p>
    <w:p>
      <w:pPr>
        <w:widowControl w:val="0"/>
        <w:numPr>
          <w:ilvl w:val="0"/>
          <w:numId w:val="29"/>
        </w:numPr>
        <w:tabs>
          <w:tab w:val="clear" w:pos="425"/>
        </w:tabs>
        <w:spacing w:line="360" w:lineRule="auto"/>
        <w:ind w:left="851"/>
        <w:rPr>
          <w:rFonts w:ascii="Bookman Old Style" w:hAnsi="Bookman Old Style"/>
          <w:sz w:val="24"/>
          <w:szCs w:val="24"/>
          <w:lang w:val="id-ID"/>
        </w:rPr>
      </w:pPr>
      <w:r>
        <w:rPr>
          <w:rFonts w:ascii="Bookman Old Style" w:hAnsi="Bookman Old Style"/>
          <w:sz w:val="24"/>
          <w:szCs w:val="24"/>
          <w:lang w:val="id-ID"/>
        </w:rPr>
        <w:t xml:space="preserve">Selama pelaksanaan survey yang dilakukan mulai </w:t>
      </w:r>
      <w:r>
        <w:rPr>
          <w:rFonts w:hint="default" w:ascii="Bookman Old Style" w:hAnsi="Bookman Old Style"/>
          <w:sz w:val="24"/>
          <w:szCs w:val="24"/>
          <w:lang w:val="en-US"/>
        </w:rPr>
        <w:t>Oktober</w:t>
      </w:r>
      <w:r>
        <w:rPr>
          <w:rFonts w:ascii="Bookman Old Style" w:hAnsi="Bookman Old Style"/>
          <w:sz w:val="24"/>
          <w:szCs w:val="24"/>
        </w:rPr>
        <w:t>-</w:t>
      </w:r>
      <w:r>
        <w:rPr>
          <w:rFonts w:hint="default" w:ascii="Bookman Old Style" w:hAnsi="Bookman Old Style"/>
          <w:sz w:val="24"/>
          <w:szCs w:val="24"/>
          <w:lang w:val="en-US"/>
        </w:rPr>
        <w:t>Desember</w:t>
      </w:r>
      <w:r>
        <w:rPr>
          <w:rFonts w:ascii="Bookman Old Style" w:hAnsi="Bookman Old Style"/>
          <w:sz w:val="24"/>
          <w:szCs w:val="24"/>
        </w:rPr>
        <w:t xml:space="preserve"> 2022</w:t>
      </w:r>
      <w:r>
        <w:rPr>
          <w:rFonts w:ascii="Bookman Old Style" w:hAnsi="Bookman Old Style"/>
          <w:sz w:val="24"/>
          <w:szCs w:val="24"/>
          <w:lang w:val="id-ID"/>
        </w:rPr>
        <w:t xml:space="preserve"> telah terhimpun data dari</w:t>
      </w:r>
      <w:r>
        <w:rPr>
          <w:rFonts w:hint="default" w:ascii="Bookman Old Style" w:hAnsi="Bookman Old Style"/>
          <w:sz w:val="24"/>
          <w:szCs w:val="24"/>
          <w:lang w:val="en-US"/>
        </w:rPr>
        <w:t xml:space="preserve"> 58</w:t>
      </w:r>
      <w:r>
        <w:rPr>
          <w:rFonts w:ascii="Bookman Old Style" w:hAnsi="Bookman Old Style"/>
          <w:sz w:val="24"/>
          <w:szCs w:val="24"/>
          <w:lang w:val="id-ID"/>
        </w:rPr>
        <w:t xml:space="preserve"> responden yang </w:t>
      </w:r>
      <w:r>
        <w:rPr>
          <w:rFonts w:ascii="Bookman Old Style" w:hAnsi="Bookman Old Style"/>
          <w:sz w:val="24"/>
          <w:szCs w:val="24"/>
        </w:rPr>
        <w:t xml:space="preserve">sudah bersedia mengisi kuesioner mengenai Pelayanan </w:t>
      </w:r>
      <w:r>
        <w:rPr>
          <w:rFonts w:ascii="Bookman Old Style" w:hAnsi="Bookman Old Style"/>
          <w:sz w:val="24"/>
          <w:szCs w:val="24"/>
          <w:lang w:val="id-ID"/>
        </w:rPr>
        <w:t xml:space="preserve">di kelurahan </w:t>
      </w:r>
      <w:r>
        <w:rPr>
          <w:rFonts w:hint="default" w:ascii="Bookman Old Style" w:hAnsi="Bookman Old Style"/>
          <w:sz w:val="24"/>
          <w:szCs w:val="24"/>
          <w:lang w:val="en-US"/>
        </w:rPr>
        <w:t>Teluk Lerong Ulu</w:t>
      </w:r>
      <w:r>
        <w:rPr>
          <w:rFonts w:ascii="Bookman Old Style" w:hAnsi="Bookman Old Style"/>
          <w:sz w:val="24"/>
          <w:szCs w:val="24"/>
          <w:lang w:val="id-ID"/>
        </w:rPr>
        <w:t>.</w:t>
      </w:r>
    </w:p>
    <w:p>
      <w:pPr>
        <w:pStyle w:val="7"/>
        <w:numPr>
          <w:ilvl w:val="0"/>
          <w:numId w:val="29"/>
        </w:numPr>
        <w:spacing w:line="360" w:lineRule="auto"/>
        <w:ind w:left="851" w:leftChars="0" w:hanging="425" w:firstLineChars="0"/>
        <w:rPr>
          <w:rFonts w:ascii="Bookman Old Style" w:hAnsi="Bookman Old Style"/>
          <w:sz w:val="24"/>
          <w:szCs w:val="24"/>
          <w:lang w:val="id-ID"/>
        </w:rPr>
      </w:pPr>
      <w:r>
        <w:rPr>
          <w:rFonts w:ascii="Bookman Old Style" w:hAnsi="Bookman Old Style"/>
          <w:sz w:val="24"/>
          <w:szCs w:val="24"/>
          <w:lang w:val="id-ID"/>
        </w:rPr>
        <w:t xml:space="preserve">Nilai Kinerja </w:t>
      </w:r>
      <w:r>
        <w:rPr>
          <w:rFonts w:ascii="Bookman Old Style" w:hAnsi="Bookman Old Style"/>
          <w:sz w:val="24"/>
          <w:szCs w:val="24"/>
        </w:rPr>
        <w:t>S</w:t>
      </w:r>
      <w:r>
        <w:rPr>
          <w:rFonts w:ascii="Bookman Old Style" w:hAnsi="Bookman Old Style"/>
          <w:sz w:val="24"/>
          <w:szCs w:val="24"/>
          <w:lang w:val="id-ID"/>
        </w:rPr>
        <w:t xml:space="preserve">KM Terendah adalah </w:t>
      </w:r>
      <w:r>
        <w:rPr>
          <w:rFonts w:ascii="Bookman Old Style" w:hAnsi="Bookman Old Style"/>
          <w:sz w:val="24"/>
          <w:szCs w:val="24"/>
        </w:rPr>
        <w:t>Waktu pelayanan</w:t>
      </w:r>
      <w:r>
        <w:rPr>
          <w:rFonts w:ascii="Bookman Old Style" w:hAnsi="Bookman Old Style"/>
          <w:sz w:val="24"/>
          <w:szCs w:val="24"/>
          <w:lang w:val="id-ID"/>
        </w:rPr>
        <w:t xml:space="preserve"> dengan nilai unsur pelayanan </w:t>
      </w:r>
      <w:r>
        <w:rPr>
          <w:rFonts w:hint="default" w:ascii="Bookman Old Style" w:hAnsi="Bookman Old Style"/>
          <w:sz w:val="24"/>
          <w:szCs w:val="24"/>
          <w:lang w:val="en-US"/>
        </w:rPr>
        <w:t>4</w:t>
      </w:r>
      <w:r>
        <w:rPr>
          <w:rFonts w:ascii="Bookman Old Style" w:hAnsi="Bookman Old Style"/>
          <w:sz w:val="24"/>
          <w:szCs w:val="24"/>
          <w:lang w:val="id-ID"/>
        </w:rPr>
        <w:t xml:space="preserve"> (</w:t>
      </w:r>
      <w:r>
        <w:rPr>
          <w:rFonts w:ascii="Bookman Old Style" w:hAnsi="Bookman Old Style"/>
          <w:sz w:val="24"/>
          <w:szCs w:val="24"/>
        </w:rPr>
        <w:t>Baik)</w:t>
      </w:r>
      <w:r>
        <w:rPr>
          <w:rFonts w:ascii="Bookman Old Style" w:hAnsi="Bookman Old Style"/>
          <w:sz w:val="24"/>
          <w:szCs w:val="24"/>
          <w:lang w:val="id-ID"/>
        </w:rPr>
        <w:t xml:space="preserve">, Sedangkan nilai </w:t>
      </w:r>
      <w:r>
        <w:rPr>
          <w:rFonts w:ascii="Bookman Old Style" w:hAnsi="Bookman Old Style"/>
          <w:sz w:val="24"/>
          <w:szCs w:val="24"/>
        </w:rPr>
        <w:t>S</w:t>
      </w:r>
      <w:r>
        <w:rPr>
          <w:rFonts w:ascii="Bookman Old Style" w:hAnsi="Bookman Old Style"/>
          <w:sz w:val="24"/>
          <w:szCs w:val="24"/>
          <w:lang w:val="id-ID"/>
        </w:rPr>
        <w:t xml:space="preserve">KM Tertinggi adalah unsur  </w:t>
      </w:r>
      <w:r>
        <w:rPr>
          <w:rFonts w:ascii="Bookman Old Style" w:hAnsi="Bookman Old Style"/>
          <w:b w:val="0"/>
          <w:bCs/>
          <w:sz w:val="24"/>
          <w:szCs w:val="24"/>
        </w:rPr>
        <w:t>Penanganan pengaduan saran dan masukan Pelayanan</w:t>
      </w:r>
      <w:r>
        <w:rPr>
          <w:rFonts w:hint="default" w:ascii="Bookman Old Style" w:hAnsi="Bookman Old Style"/>
          <w:b w:val="0"/>
          <w:bCs/>
          <w:sz w:val="24"/>
          <w:szCs w:val="24"/>
          <w:lang w:val="en-US"/>
        </w:rPr>
        <w:t xml:space="preserve"> 3.931 ( Sangat baik )</w:t>
      </w:r>
    </w:p>
    <w:p>
      <w:pPr>
        <w:widowControl w:val="0"/>
        <w:numPr>
          <w:ilvl w:val="0"/>
          <w:numId w:val="29"/>
        </w:numPr>
        <w:tabs>
          <w:tab w:val="clear" w:pos="425"/>
        </w:tabs>
        <w:spacing w:line="360" w:lineRule="auto"/>
        <w:ind w:left="851"/>
        <w:rPr>
          <w:rFonts w:ascii="Bookman Old Style" w:hAnsi="Bookman Old Style"/>
          <w:sz w:val="24"/>
          <w:szCs w:val="24"/>
          <w:lang w:val="id-ID"/>
        </w:rPr>
      </w:pPr>
      <w:r>
        <w:rPr>
          <w:rFonts w:ascii="Bookman Old Style" w:hAnsi="Bookman Old Style"/>
          <w:sz w:val="24"/>
          <w:szCs w:val="24"/>
          <w:lang w:val="id-ID"/>
        </w:rPr>
        <w:t xml:space="preserve">Keseluruhan </w:t>
      </w:r>
      <w:r>
        <w:rPr>
          <w:rFonts w:ascii="Bookman Old Style" w:hAnsi="Bookman Old Style"/>
          <w:sz w:val="24"/>
          <w:szCs w:val="24"/>
        </w:rPr>
        <w:t>9</w:t>
      </w:r>
      <w:r>
        <w:rPr>
          <w:rFonts w:ascii="Bookman Old Style" w:hAnsi="Bookman Old Style"/>
          <w:sz w:val="24"/>
          <w:szCs w:val="24"/>
          <w:lang w:val="id-ID"/>
        </w:rPr>
        <w:t xml:space="preserve"> unsur penilaian mencapai nilai kualitatif “ </w:t>
      </w:r>
      <w:r>
        <w:rPr>
          <w:rFonts w:hint="default" w:ascii="Bookman Old Style" w:hAnsi="Bookman Old Style"/>
          <w:sz w:val="24"/>
          <w:szCs w:val="24"/>
          <w:lang w:val="en-US"/>
        </w:rPr>
        <w:t xml:space="preserve">Sangat </w:t>
      </w:r>
      <w:r>
        <w:rPr>
          <w:rFonts w:ascii="Bookman Old Style" w:hAnsi="Bookman Old Style"/>
          <w:sz w:val="24"/>
          <w:szCs w:val="24"/>
          <w:lang w:val="id-ID"/>
        </w:rPr>
        <w:t>Baik “ dengan Nilai Huruf “ A “.</w:t>
      </w:r>
    </w:p>
    <w:p>
      <w:pPr>
        <w:widowControl w:val="0"/>
        <w:numPr>
          <w:ilvl w:val="0"/>
          <w:numId w:val="29"/>
        </w:numPr>
        <w:tabs>
          <w:tab w:val="clear" w:pos="425"/>
        </w:tabs>
        <w:spacing w:line="360" w:lineRule="auto"/>
        <w:ind w:left="851"/>
        <w:rPr>
          <w:rFonts w:ascii="Bookman Old Style" w:hAnsi="Bookman Old Style"/>
          <w:sz w:val="24"/>
          <w:szCs w:val="24"/>
          <w:lang w:val="id-ID"/>
        </w:rPr>
      </w:pPr>
      <w:r>
        <w:rPr>
          <w:rFonts w:ascii="Bookman Old Style" w:hAnsi="Bookman Old Style"/>
          <w:sz w:val="24"/>
          <w:szCs w:val="24"/>
          <w:lang w:val="id-ID"/>
        </w:rPr>
        <w:t>Hasil dari survey Kelurahan</w:t>
      </w:r>
      <w:r>
        <w:rPr>
          <w:rFonts w:hint="default" w:ascii="Bookman Old Style" w:hAnsi="Bookman Old Style"/>
          <w:sz w:val="24"/>
          <w:szCs w:val="24"/>
          <w:lang w:val="en-US"/>
        </w:rPr>
        <w:t xml:space="preserve"> Teluk Lerong Ulu</w:t>
      </w:r>
      <w:r>
        <w:rPr>
          <w:rFonts w:ascii="Bookman Old Style" w:hAnsi="Bookman Old Style"/>
          <w:sz w:val="24"/>
          <w:szCs w:val="24"/>
        </w:rPr>
        <w:t xml:space="preserve"> periode Triwulan </w:t>
      </w:r>
      <w:r>
        <w:rPr>
          <w:rFonts w:hint="default" w:ascii="Bookman Old Style" w:hAnsi="Bookman Old Style"/>
          <w:sz w:val="24"/>
          <w:szCs w:val="24"/>
          <w:lang w:val="en-US"/>
        </w:rPr>
        <w:t>Oktober</w:t>
      </w:r>
      <w:r>
        <w:rPr>
          <w:rFonts w:ascii="Bookman Old Style" w:hAnsi="Bookman Old Style"/>
          <w:sz w:val="24"/>
          <w:szCs w:val="24"/>
        </w:rPr>
        <w:t>-</w:t>
      </w:r>
      <w:r>
        <w:rPr>
          <w:rFonts w:hint="default" w:ascii="Bookman Old Style" w:hAnsi="Bookman Old Style"/>
          <w:sz w:val="24"/>
          <w:szCs w:val="24"/>
          <w:lang w:val="en-US"/>
        </w:rPr>
        <w:t>Desember</w:t>
      </w:r>
      <w:r>
        <w:rPr>
          <w:rFonts w:ascii="Bookman Old Style" w:hAnsi="Bookman Old Style"/>
          <w:sz w:val="24"/>
          <w:szCs w:val="24"/>
        </w:rPr>
        <w:t xml:space="preserve"> 2022 </w:t>
      </w:r>
      <w:r>
        <w:rPr>
          <w:rFonts w:ascii="Bookman Old Style" w:hAnsi="Bookman Old Style"/>
          <w:sz w:val="24"/>
          <w:szCs w:val="24"/>
          <w:lang w:val="id-ID"/>
        </w:rPr>
        <w:t xml:space="preserve"> mendapat nilai sebesar </w:t>
      </w:r>
      <w:r>
        <w:rPr>
          <w:rFonts w:hint="default" w:ascii="Bookman Old Style" w:hAnsi="Bookman Old Style"/>
          <w:sz w:val="24"/>
          <w:szCs w:val="24"/>
          <w:lang w:val="en-US"/>
        </w:rPr>
        <w:t>92.9</w:t>
      </w:r>
      <w:r>
        <w:rPr>
          <w:rFonts w:ascii="Bookman Old Style" w:hAnsi="Bookman Old Style"/>
          <w:sz w:val="24"/>
          <w:szCs w:val="24"/>
          <w:lang w:val="id-ID"/>
        </w:rPr>
        <w:t xml:space="preserve"> yang berarti masuk dalam karegori nilai kualitatif kepuasan “</w:t>
      </w:r>
      <w:r>
        <w:rPr>
          <w:rFonts w:ascii="Bookman Old Style" w:hAnsi="Bookman Old Style"/>
          <w:sz w:val="24"/>
          <w:szCs w:val="24"/>
        </w:rPr>
        <w:t xml:space="preserve">Sangat </w:t>
      </w:r>
      <w:r>
        <w:rPr>
          <w:rFonts w:ascii="Bookman Old Style" w:hAnsi="Bookman Old Style"/>
          <w:sz w:val="24"/>
          <w:szCs w:val="24"/>
          <w:lang w:val="id-ID"/>
        </w:rPr>
        <w:t>Baik “</w:t>
      </w:r>
      <w:r>
        <w:rPr>
          <w:rFonts w:ascii="Bookman Old Style" w:hAnsi="Bookman Old Style"/>
          <w:sz w:val="24"/>
          <w:szCs w:val="24"/>
        </w:rPr>
        <w:t>.</w:t>
      </w:r>
    </w:p>
    <w:p>
      <w:pPr>
        <w:spacing w:line="360" w:lineRule="auto"/>
        <w:rPr>
          <w:rFonts w:ascii="Bookman Old Style" w:hAnsi="Bookman Old Style"/>
          <w:b/>
          <w:bCs/>
          <w:sz w:val="24"/>
          <w:szCs w:val="24"/>
        </w:rPr>
      </w:pPr>
    </w:p>
    <w:p>
      <w:pPr>
        <w:spacing w:line="360" w:lineRule="auto"/>
        <w:ind w:left="360"/>
        <w:rPr>
          <w:rFonts w:ascii="Bookman Old Style" w:hAnsi="Bookman Old Style"/>
          <w:b/>
          <w:bCs/>
          <w:sz w:val="24"/>
          <w:szCs w:val="24"/>
          <w:lang w:val="id-ID"/>
        </w:rPr>
      </w:pPr>
      <w:r>
        <w:rPr>
          <w:rFonts w:ascii="Bookman Old Style" w:hAnsi="Bookman Old Style"/>
          <w:b/>
          <w:bCs/>
          <w:sz w:val="24"/>
          <w:szCs w:val="24"/>
        </w:rPr>
        <w:t xml:space="preserve">B. </w:t>
      </w:r>
      <w:r>
        <w:rPr>
          <w:rFonts w:ascii="Bookman Old Style" w:hAnsi="Bookman Old Style"/>
          <w:b/>
          <w:bCs/>
          <w:sz w:val="24"/>
          <w:szCs w:val="24"/>
          <w:lang w:val="id-ID"/>
        </w:rPr>
        <w:t>Saran</w:t>
      </w:r>
    </w:p>
    <w:p>
      <w:pPr>
        <w:widowControl w:val="0"/>
        <w:numPr>
          <w:ilvl w:val="0"/>
          <w:numId w:val="30"/>
        </w:numPr>
        <w:tabs>
          <w:tab w:val="clear" w:pos="425"/>
        </w:tabs>
        <w:spacing w:line="360" w:lineRule="auto"/>
        <w:ind w:left="993" w:hanging="284"/>
        <w:rPr>
          <w:rFonts w:ascii="Bookman Old Style" w:hAnsi="Bookman Old Style"/>
          <w:sz w:val="24"/>
          <w:szCs w:val="24"/>
          <w:lang w:val="id-ID"/>
        </w:rPr>
      </w:pPr>
      <w:r>
        <w:rPr>
          <w:rFonts w:ascii="Bookman Old Style" w:hAnsi="Bookman Old Style"/>
          <w:sz w:val="24"/>
          <w:szCs w:val="24"/>
          <w:lang w:val="id-ID"/>
        </w:rPr>
        <w:t>Perlunya Keteladanan, Komitmen dan penegakan kedisiplinan terhadap semua pegawai perlu disegarkan kembali mengacu pada maklumat pelayanan yang telah ditetapkan untuk meningkatkan kesopanan dan keramahan petugas.</w:t>
      </w:r>
    </w:p>
    <w:p>
      <w:pPr>
        <w:widowControl w:val="0"/>
        <w:numPr>
          <w:ilvl w:val="0"/>
          <w:numId w:val="30"/>
        </w:numPr>
        <w:tabs>
          <w:tab w:val="clear" w:pos="425"/>
        </w:tabs>
        <w:spacing w:line="360" w:lineRule="auto"/>
        <w:ind w:left="993" w:hanging="284"/>
        <w:rPr>
          <w:rFonts w:ascii="Bookman Old Style" w:hAnsi="Bookman Old Style"/>
          <w:sz w:val="24"/>
          <w:szCs w:val="24"/>
          <w:lang w:val="id-ID"/>
        </w:rPr>
      </w:pPr>
      <w:r>
        <w:rPr>
          <w:rFonts w:ascii="Bookman Old Style" w:hAnsi="Bookman Old Style"/>
          <w:sz w:val="24"/>
          <w:szCs w:val="24"/>
          <w:lang w:val="id-ID"/>
        </w:rPr>
        <w:t>Perlunya diperhatikan te</w:t>
      </w:r>
      <w:r>
        <w:rPr>
          <w:rFonts w:ascii="Bookman Old Style" w:hAnsi="Bookman Old Style"/>
          <w:sz w:val="24"/>
          <w:szCs w:val="24"/>
        </w:rPr>
        <w:t>n</w:t>
      </w:r>
      <w:r>
        <w:rPr>
          <w:rFonts w:ascii="Bookman Old Style" w:hAnsi="Bookman Old Style"/>
          <w:sz w:val="24"/>
          <w:szCs w:val="24"/>
          <w:lang w:val="id-ID"/>
        </w:rPr>
        <w:t>tang kebersihan, keteraturan tempat pelayanan, dan keindahan lingkungan sehingga pelanggan tetap merasa nyaman setiap waktu.</w:t>
      </w:r>
    </w:p>
    <w:p>
      <w:pPr>
        <w:widowControl w:val="0"/>
        <w:numPr>
          <w:ilvl w:val="0"/>
          <w:numId w:val="30"/>
        </w:numPr>
        <w:tabs>
          <w:tab w:val="clear" w:pos="425"/>
        </w:tabs>
        <w:spacing w:line="360" w:lineRule="auto"/>
        <w:ind w:left="993" w:hanging="284"/>
        <w:rPr>
          <w:rFonts w:ascii="Bookman Old Style" w:hAnsi="Bookman Old Style"/>
          <w:sz w:val="24"/>
          <w:szCs w:val="24"/>
          <w:lang w:val="id-ID"/>
        </w:rPr>
      </w:pPr>
      <w:r>
        <w:rPr>
          <w:rFonts w:ascii="Bookman Old Style" w:hAnsi="Bookman Old Style"/>
          <w:sz w:val="24"/>
          <w:szCs w:val="24"/>
          <w:lang w:val="id-ID"/>
        </w:rPr>
        <w:t>Perlunya keseragaman informasi yang mengacu pada standar pelayanan publik berkaitan dengan syarat - syarat pelayanan, biaya dan waktu pada setiap media informasi yang disediakan, baik berupa brosur, banner.</w:t>
      </w: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lang w:val="id-ID"/>
        </w:rPr>
      </w:pPr>
    </w:p>
    <w:p>
      <w:pPr>
        <w:widowControl w:val="0"/>
        <w:numPr>
          <w:ilvl w:val="0"/>
          <w:numId w:val="30"/>
        </w:numPr>
        <w:tabs>
          <w:tab w:val="clear" w:pos="425"/>
        </w:tabs>
        <w:spacing w:line="360" w:lineRule="auto"/>
        <w:ind w:left="993" w:hanging="284"/>
        <w:rPr>
          <w:rFonts w:ascii="Bookman Old Style" w:hAnsi="Bookman Old Style"/>
          <w:sz w:val="24"/>
          <w:szCs w:val="24"/>
          <w:lang w:val="id-ID"/>
        </w:rPr>
      </w:pPr>
      <w:r>
        <w:rPr>
          <w:rFonts w:ascii="Bookman Old Style" w:hAnsi="Bookman Old Style"/>
          <w:sz w:val="24"/>
          <w:szCs w:val="24"/>
          <w:lang w:val="id-ID"/>
        </w:rPr>
        <w:t xml:space="preserve">Perlunya data pembanding antar Kelurahan Terhadap nilai </w:t>
      </w:r>
      <w:r>
        <w:rPr>
          <w:rFonts w:ascii="Bookman Old Style" w:hAnsi="Bookman Old Style"/>
          <w:sz w:val="24"/>
          <w:szCs w:val="24"/>
        </w:rPr>
        <w:t>S</w:t>
      </w:r>
      <w:r>
        <w:rPr>
          <w:rFonts w:ascii="Bookman Old Style" w:hAnsi="Bookman Old Style"/>
          <w:sz w:val="24"/>
          <w:szCs w:val="24"/>
          <w:lang w:val="id-ID"/>
        </w:rPr>
        <w:t xml:space="preserve">KM Yang diperoleh, sehingga dapat diketahui posisi Kelurahan </w:t>
      </w:r>
      <w:r>
        <w:rPr>
          <w:rFonts w:hint="default" w:ascii="Bookman Old Style" w:hAnsi="Bookman Old Style"/>
          <w:sz w:val="24"/>
          <w:szCs w:val="24"/>
          <w:lang w:val="en-US"/>
        </w:rPr>
        <w:t>Teluk Lerong Ulu</w:t>
      </w:r>
      <w:r>
        <w:rPr>
          <w:rFonts w:ascii="Bookman Old Style" w:hAnsi="Bookman Old Style"/>
          <w:sz w:val="24"/>
          <w:szCs w:val="24"/>
          <w:lang w:val="id-ID"/>
        </w:rPr>
        <w:t xml:space="preserve"> Terhadap unit pelayanan yang lain. Hal ini dapat memacu persaingan yang positif antar unit penyelenggara pelayanan pada lingkup pemerintah kota samarinda dalam upaya peningkatan kinerja pelayanan, sesuai dengan manfaat yang termatub dalam keputusan Menteri Pendayagunaan Aparatur Negara Nomor KEP / 25 / M.PAN / 2 / 2004 Tentang pedoman umum penyusunan indeks kepuasan masyarakat unit pelayanan instansi pemerintah.</w:t>
      </w:r>
    </w:p>
    <w:p>
      <w:pPr>
        <w:tabs>
          <w:tab w:val="left" w:pos="224"/>
          <w:tab w:val="left" w:pos="239"/>
          <w:tab w:val="left" w:pos="314"/>
          <w:tab w:val="left" w:pos="329"/>
          <w:tab w:val="left" w:pos="434"/>
          <w:tab w:val="left" w:pos="449"/>
          <w:tab w:val="left" w:pos="584"/>
          <w:tab w:val="left" w:pos="1229"/>
        </w:tabs>
        <w:spacing w:line="360" w:lineRule="auto"/>
        <w:rPr>
          <w:szCs w:val="24"/>
          <w:lang w:val="id-ID"/>
        </w:rPr>
      </w:pPr>
    </w:p>
    <w:p>
      <w:pPr>
        <w:tabs>
          <w:tab w:val="left" w:pos="224"/>
          <w:tab w:val="left" w:pos="239"/>
          <w:tab w:val="left" w:pos="314"/>
          <w:tab w:val="left" w:pos="329"/>
          <w:tab w:val="left" w:pos="434"/>
          <w:tab w:val="left" w:pos="449"/>
          <w:tab w:val="left" w:pos="584"/>
          <w:tab w:val="left" w:pos="1229"/>
        </w:tabs>
        <w:spacing w:line="360" w:lineRule="auto"/>
        <w:rPr>
          <w:szCs w:val="24"/>
          <w:lang w:val="id-ID"/>
        </w:rPr>
      </w:pPr>
    </w:p>
    <w:p>
      <w:pPr>
        <w:tabs>
          <w:tab w:val="left" w:pos="224"/>
          <w:tab w:val="left" w:pos="239"/>
          <w:tab w:val="left" w:pos="314"/>
          <w:tab w:val="left" w:pos="329"/>
          <w:tab w:val="left" w:pos="434"/>
          <w:tab w:val="left" w:pos="449"/>
          <w:tab w:val="left" w:pos="584"/>
          <w:tab w:val="left" w:pos="1229"/>
        </w:tabs>
        <w:spacing w:line="360" w:lineRule="auto"/>
        <w:rPr>
          <w:szCs w:val="24"/>
          <w:lang w:val="id-ID"/>
        </w:rPr>
      </w:pPr>
    </w:p>
    <w:p>
      <w:pPr>
        <w:spacing w:line="360" w:lineRule="auto"/>
        <w:rPr>
          <w:rFonts w:ascii="Bookman Old Style" w:hAnsi="Bookman Old Style"/>
          <w:b/>
          <w:bCs/>
          <w:sz w:val="24"/>
          <w:szCs w:val="24"/>
          <w:lang w:val="id-ID"/>
        </w:rPr>
      </w:pPr>
    </w:p>
    <w:p>
      <w:pPr>
        <w:spacing w:line="360" w:lineRule="auto"/>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lang w:val="id-ID"/>
        </w:rPr>
      </w:pPr>
    </w:p>
    <w:p>
      <w:pPr>
        <w:spacing w:line="360" w:lineRule="auto"/>
        <w:ind w:left="5040" w:firstLine="720"/>
        <w:rPr>
          <w:rFonts w:ascii="Bookman Old Style" w:hAnsi="Bookman Old Style"/>
          <w:sz w:val="24"/>
          <w:szCs w:val="24"/>
          <w:lang w:val="id-ID"/>
        </w:rPr>
      </w:pPr>
    </w:p>
    <w:p>
      <w:pPr>
        <w:spacing w:line="360" w:lineRule="auto"/>
        <w:rPr>
          <w:rFonts w:ascii="Bookman Old Style" w:hAnsi="Bookman Old Style"/>
          <w:sz w:val="24"/>
          <w:szCs w:val="24"/>
          <w:lang w:val="id-ID"/>
        </w:rPr>
      </w:pPr>
      <w:r>
        <w:rPr>
          <w:rFonts w:ascii="Bookman Old Style" w:hAnsi="Bookman Old Style"/>
          <w:sz w:val="24"/>
          <w:szCs w:val="24"/>
          <w:lang w:val="id-ID"/>
        </w:rPr>
        <w:t xml:space="preserve"> </w:t>
      </w: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lang w:val="id-ID"/>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lang w:val="id-ID"/>
        </w:rPr>
      </w:pPr>
    </w:p>
    <w:p>
      <w:pPr>
        <w:spacing w:line="360" w:lineRule="auto"/>
        <w:rPr>
          <w:rFonts w:ascii="Bookman Old Style" w:hAnsi="Bookman Old Style"/>
          <w:sz w:val="24"/>
          <w:szCs w:val="24"/>
          <w:lang w:val="id-ID"/>
        </w:rPr>
      </w:pPr>
    </w:p>
    <w:p>
      <w:pPr>
        <w:spacing w:line="360" w:lineRule="auto"/>
        <w:rPr>
          <w:rFonts w:ascii="Bookman Old Style" w:hAnsi="Bookman Old Style"/>
          <w:sz w:val="24"/>
          <w:szCs w:val="24"/>
          <w:lang w:val="id-ID"/>
        </w:rPr>
      </w:pPr>
    </w:p>
    <w:p>
      <w:pPr>
        <w:spacing w:line="360" w:lineRule="auto"/>
        <w:jc w:val="center"/>
        <w:rPr>
          <w:rFonts w:ascii="Bookman Old Style" w:hAnsi="Bookman Old Style"/>
          <w:b/>
          <w:sz w:val="144"/>
          <w:szCs w:val="144"/>
        </w:rPr>
      </w:pPr>
      <w:r>
        <w:rPr>
          <w:rFonts w:ascii="Bookman Old Style" w:hAnsi="Bookman Old Style"/>
          <w:b/>
          <w:sz w:val="144"/>
          <w:szCs w:val="144"/>
        </w:rPr>
        <w:t>LAMPIRAN</w:t>
      </w:r>
    </w:p>
    <w:p>
      <w:pPr>
        <w:spacing w:line="360" w:lineRule="auto"/>
        <w:ind w:left="5040" w:firstLine="720"/>
        <w:rPr>
          <w:rFonts w:ascii="Bookman Old Style" w:hAnsi="Bookman Old Style"/>
          <w:sz w:val="24"/>
          <w:szCs w:val="24"/>
        </w:rPr>
      </w:pPr>
      <w:r>
        <w:rPr>
          <w:rFonts w:ascii="Bookman Old Style" w:hAnsi="Bookman Old Style"/>
          <w:sz w:val="144"/>
          <w:szCs w:val="144"/>
        </w:rPr>
        <w:tab/>
      </w: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
    <w:sectPr>
      <w:headerReference r:id="rId5" w:type="default"/>
      <w:footerReference r:id="rId6" w:type="default"/>
      <w:pgSz w:w="12240" w:h="2016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howcard Gothic">
    <w:panose1 w:val="04020904020102020604"/>
    <w:charset w:val="00"/>
    <w:family w:val="auto"/>
    <w:pitch w:val="default"/>
    <w:sig w:usb0="00000003" w:usb1="00000000" w:usb2="00000000" w:usb3="00000000" w:csb0="20000001" w:csb1="0000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Arial Rounded MT Bold">
    <w:panose1 w:val="020F0704030504030204"/>
    <w:charset w:val="00"/>
    <w:family w:val="auto"/>
    <w:pitch w:val="default"/>
    <w:sig w:usb0="00000003" w:usb1="00000000" w:usb2="00000000" w:usb3="00000000" w:csb0="20000001" w:csb1="00000000"/>
  </w:font>
  <w:font w:name="Agency FB">
    <w:panose1 w:val="020B0503020202020204"/>
    <w:charset w:val="00"/>
    <w:family w:val="swiss"/>
    <w:pitch w:val="default"/>
    <w:sig w:usb0="00000003" w:usb1="00000000" w:usb2="00000000" w:usb3="00000000" w:csb0="2000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Bookman Old Style" w:hAnsi="Bookman Old Style"/>
        <w:sz w:val="24"/>
        <w:szCs w:val="24"/>
      </w:rPr>
    </w:pPr>
    <w:r>
      <w:rPr>
        <w:rFonts w:ascii="Bookman Old Style" w:hAnsi="Bookman Old Style"/>
        <w:sz w:val="24"/>
        <w:szCs w:val="24"/>
      </w:rPr>
      <mc:AlternateContent>
        <mc:Choice Requires="wps">
          <w:drawing>
            <wp:anchor distT="0" distB="0" distL="114300" distR="114300" simplePos="0" relativeHeight="251662336" behindDoc="0" locked="0" layoutInCell="1" allowOverlap="1">
              <wp:simplePos x="0" y="0"/>
              <wp:positionH relativeFrom="column">
                <wp:posOffset>1190625</wp:posOffset>
              </wp:positionH>
              <wp:positionV relativeFrom="paragraph">
                <wp:posOffset>264795</wp:posOffset>
              </wp:positionV>
              <wp:extent cx="4752975" cy="635"/>
              <wp:effectExtent l="0" t="0" r="0" b="0"/>
              <wp:wrapNone/>
              <wp:docPr id="10" name="Straight Arrow Connector 10"/>
              <wp:cNvGraphicFramePr/>
              <a:graphic xmlns:a="http://schemas.openxmlformats.org/drawingml/2006/main">
                <a:graphicData uri="http://schemas.microsoft.com/office/word/2010/wordprocessingShape">
                  <wps:wsp>
                    <wps:cNvCnPr/>
                    <wps:spPr>
                      <a:xfrm>
                        <a:off x="0" y="0"/>
                        <a:ext cx="47529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3.75pt;margin-top:20.85pt;height:0.05pt;width:374.25pt;z-index:251662336;mso-width-relative:page;mso-height-relative:page;" filled="f" stroked="t" coordsize="21600,21600" o:gfxdata="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U38A9gA&#10;AAAJAQAADwAAAAAAAAABACAAAAAiAAAAZHJzL2Rvd25yZXYueG1sUEsBAhQAFAAAAAgAh07iQCtY&#10;SWDmAQAA8wMAAA4AAAAAAAAAAQAgAAAAJwEAAGRycy9lMm9Eb2MueG1sUEsFBgAAAAAGAAYAWQEA&#10;AH8FAAAAAA==&#10;">
              <v:fill on="f" focussize="0,0"/>
              <v:stroke color="#000000" joinstyle="round"/>
              <v:imagedata o:title=""/>
              <o:lock v:ext="edit" aspectratio="f"/>
            </v:shape>
          </w:pict>
        </mc:Fallback>
      </mc:AlternateContent>
    </w:r>
  </w:p>
  <w:p>
    <w:pPr>
      <w:spacing w:line="360" w:lineRule="auto"/>
      <w:jc w:val="right"/>
      <w:rPr>
        <w:rFonts w:ascii="Bookman Old Style" w:hAnsi="Bookman Old Style"/>
        <w:sz w:val="20"/>
        <w:szCs w:val="20"/>
      </w:rPr>
    </w:pPr>
    <w:r>
      <w:rPr>
        <w:rFonts w:ascii="Bookman Old Style" w:hAnsi="Bookman Old Style"/>
        <w:sz w:val="24"/>
        <w:szCs w:val="24"/>
      </w:rPr>
      <w:t xml:space="preserve">                     </w:t>
    </w:r>
    <w:r>
      <w:rPr>
        <w:rFonts w:ascii="Bookman Old Style" w:hAnsi="Bookman Old Style"/>
        <w:sz w:val="20"/>
        <w:szCs w:val="20"/>
      </w:rPr>
      <w:t xml:space="preserve">Laporan Survei Kepuasan </w:t>
    </w:r>
    <w:r>
      <w:rPr>
        <w:rFonts w:ascii="Bookman Old Style" w:hAnsi="Bookman Old Style"/>
        <w:sz w:val="20"/>
        <w:szCs w:val="20"/>
        <w:lang w:val="id-ID"/>
      </w:rPr>
      <w:t>M</w:t>
    </w:r>
    <w:r>
      <w:rPr>
        <w:rFonts w:ascii="Bookman Old Style" w:hAnsi="Bookman Old Style"/>
        <w:sz w:val="20"/>
        <w:szCs w:val="20"/>
      </w:rPr>
      <w:t xml:space="preserve">asyarakat Kelurahan </w:t>
    </w:r>
    <w:r>
      <w:rPr>
        <w:rFonts w:hint="default" w:ascii="Bookman Old Style" w:hAnsi="Bookman Old Style"/>
        <w:sz w:val="20"/>
        <w:szCs w:val="20"/>
        <w:lang w:val="en-US"/>
      </w:rPr>
      <w:t>Teluk Lerong Ulu</w:t>
    </w:r>
    <w:r>
      <w:rPr>
        <w:rFonts w:ascii="Bookman Old Style" w:hAnsi="Bookman Old Style"/>
        <w:sz w:val="20"/>
        <w:szCs w:val="20"/>
      </w:rPr>
      <w:t xml:space="preserve"> </w:t>
    </w:r>
  </w:p>
  <w:p>
    <w:pPr>
      <w:pStyle w:val="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0" w:lineRule="auto"/>
      </w:pPr>
      <w:r>
        <w:separator/>
      </w:r>
    </w:p>
  </w:footnote>
  <w:footnote w:type="continuationSeparator" w:id="1">
    <w:p>
      <w:pPr>
        <w:spacing w:line="6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970"/>
        <w:tab w:val="clear" w:pos="4680"/>
        <w:tab w:val="clear" w:pos="9360"/>
      </w:tabs>
    </w:pPr>
    <w:r>
      <w:drawing>
        <wp:anchor distT="0" distB="0" distL="114300" distR="114300" simplePos="0" relativeHeight="251659264" behindDoc="0" locked="0" layoutInCell="1" allowOverlap="1">
          <wp:simplePos x="0" y="0"/>
          <wp:positionH relativeFrom="column">
            <wp:posOffset>252730</wp:posOffset>
          </wp:positionH>
          <wp:positionV relativeFrom="paragraph">
            <wp:posOffset>-233680</wp:posOffset>
          </wp:positionV>
          <wp:extent cx="597535" cy="605790"/>
          <wp:effectExtent l="0" t="0" r="12065" b="3810"/>
          <wp:wrapNone/>
          <wp:docPr id="19"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C:\Users\toshiba\Downloads\Logo_Kota_Samarinda.png"/>
                  <pic:cNvPicPr>
                    <a:picLocks noChangeAspect="1" noChangeArrowheads="1"/>
                  </pic:cNvPicPr>
                </pic:nvPicPr>
                <pic:blipFill>
                  <a:blip r:embed="rId1" cstate="print"/>
                  <a:srcRect/>
                  <a:stretch>
                    <a:fillRect/>
                  </a:stretch>
                </pic:blipFill>
                <pic:spPr>
                  <a:xfrm>
                    <a:off x="0" y="0"/>
                    <a:ext cx="597638" cy="606056"/>
                  </a:xfrm>
                  <a:prstGeom prst="rect">
                    <a:avLst/>
                  </a:prstGeom>
                  <a:noFill/>
                  <a:ln w="9525">
                    <a:noFill/>
                    <a:miter lim="800000"/>
                    <a:headEnd/>
                    <a:tailEnd/>
                  </a:ln>
                </pic:spPr>
              </pic:pic>
            </a:graphicData>
          </a:graphic>
        </wp:anchor>
      </w:drawing>
    </w:r>
    <w:r>
      <w:rPr>
        <w:lang w:val="id-ID" w:eastAsia="id-ID"/>
      </w:rPr>
      <mc:AlternateContent>
        <mc:Choice Requires="wps">
          <w:drawing>
            <wp:anchor distT="0" distB="0" distL="114300" distR="114300" simplePos="0" relativeHeight="251660288" behindDoc="0" locked="0" layoutInCell="1" allowOverlap="1">
              <wp:simplePos x="0" y="0"/>
              <wp:positionH relativeFrom="column">
                <wp:posOffset>893445</wp:posOffset>
              </wp:positionH>
              <wp:positionV relativeFrom="paragraph">
                <wp:posOffset>-295275</wp:posOffset>
              </wp:positionV>
              <wp:extent cx="5278755" cy="638175"/>
              <wp:effectExtent l="4445" t="4445" r="12700" b="5080"/>
              <wp:wrapNone/>
              <wp:docPr id="8" name="Text Box 8"/>
              <wp:cNvGraphicFramePr/>
              <a:graphic xmlns:a="http://schemas.openxmlformats.org/drawingml/2006/main">
                <a:graphicData uri="http://schemas.microsoft.com/office/word/2010/wordprocessingShape">
                  <wps:wsp>
                    <wps:cNvSpPr txBox="1"/>
                    <wps:spPr>
                      <a:xfrm>
                        <a:off x="0" y="0"/>
                        <a:ext cx="5278755" cy="6381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auto"/>
                            <w:rPr>
                              <w:rFonts w:ascii="Bookman Old Style" w:hAnsi="Bookman Old Style"/>
                              <w:b/>
                              <w:lang w:val="id-ID"/>
                            </w:rPr>
                          </w:pPr>
                          <w:r>
                            <w:rPr>
                              <w:rFonts w:ascii="Bookman Old Style" w:hAnsi="Bookman Old Style"/>
                              <w:b/>
                              <w:lang w:val="id-ID"/>
                            </w:rPr>
                            <w:t xml:space="preserve">  </w:t>
                          </w:r>
                        </w:p>
                        <w:p>
                          <w:pPr>
                            <w:spacing w:line="240" w:lineRule="auto"/>
                            <w:rPr>
                              <w:rFonts w:ascii="Bookman Old Style" w:hAnsi="Bookman Old Style"/>
                              <w:b/>
                              <w:lang w:val="id-ID"/>
                            </w:rPr>
                          </w:pPr>
                        </w:p>
                        <w:p>
                          <w:pPr>
                            <w:spacing w:line="240" w:lineRule="auto"/>
                            <w:rPr>
                              <w:rFonts w:hint="default" w:ascii="Bookman Old Style" w:hAnsi="Bookman Old Style"/>
                              <w:b/>
                              <w:sz w:val="24"/>
                              <w:lang w:val="en-US"/>
                            </w:rPr>
                          </w:pPr>
                          <w:r>
                            <w:rPr>
                              <w:rFonts w:ascii="Bookman Old Style" w:hAnsi="Bookman Old Style"/>
                              <w:b/>
                              <w:sz w:val="24"/>
                              <w:lang w:val="id-ID"/>
                            </w:rPr>
                            <w:t>Kelurah</w:t>
                          </w:r>
                          <w:r>
                            <w:rPr>
                              <w:rFonts w:hint="default" w:ascii="Bookman Old Style" w:hAnsi="Bookman Old Style"/>
                              <w:b/>
                              <w:sz w:val="24"/>
                              <w:lang w:val="en-US"/>
                            </w:rPr>
                            <w:t>an</w:t>
                          </w:r>
                          <w:r>
                            <w:rPr>
                              <w:rFonts w:ascii="Bookman Old Style" w:hAnsi="Bookman Old Style"/>
                              <w:b/>
                              <w:sz w:val="24"/>
                              <w:lang w:val="id-ID"/>
                            </w:rPr>
                            <w:t xml:space="preserve"> </w:t>
                          </w:r>
                          <w:r>
                            <w:rPr>
                              <w:rFonts w:hint="default" w:ascii="Bookman Old Style" w:hAnsi="Bookman Old Style"/>
                              <w:b/>
                              <w:sz w:val="24"/>
                              <w:lang w:val="en-US"/>
                            </w:rPr>
                            <w:t>Teluk Lerong Ulu</w:t>
                          </w:r>
                        </w:p>
                        <w:p>
                          <w:pPr>
                            <w:rPr>
                              <w:rFonts w:ascii="Bookman Old Style" w:hAnsi="Bookman Old Style"/>
                              <w:b/>
                              <w:lang w:val="id-ID"/>
                            </w:rPr>
                          </w:pPr>
                        </w:p>
                      </w:txbxContent>
                    </wps:txbx>
                    <wps:bodyPr upright="1"/>
                  </wps:wsp>
                </a:graphicData>
              </a:graphic>
            </wp:anchor>
          </w:drawing>
        </mc:Choice>
        <mc:Fallback>
          <w:pict>
            <v:shape id="_x0000_s1026" o:spid="_x0000_s1026" o:spt="202" type="#_x0000_t202" style="position:absolute;left:0pt;margin-left:70.35pt;margin-top:-23.25pt;height:50.25pt;width:415.65pt;z-index:251660288;mso-width-relative:page;mso-height-relative:page;" fillcolor="#FFFFFF" filled="t" stroked="t" coordsize="21600,21600" o:gfxdata="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cWPqPYAAAACgEAAA8AAAAAAAAAAQAgAAAAIgAAAGRycy9kb3ducmV2LnhtbFBL&#10;AQIUABQAAAAIAIdO4kCYmRGb9gEAADUEAAAOAAAAAAAAAAEAIAAAACcBAABkcnMvZTJvRG9jLnht&#10;bFBLBQYAAAAABgAGAFkBAACPBQAAAAA=&#10;">
              <v:fill on="t" focussize="0,0"/>
              <v:stroke color="#FFFFFF" joinstyle="miter"/>
              <v:imagedata o:title=""/>
              <o:lock v:ext="edit" aspectratio="f"/>
              <v:textbox>
                <w:txbxContent>
                  <w:p>
                    <w:pPr>
                      <w:spacing w:line="240" w:lineRule="auto"/>
                      <w:rPr>
                        <w:rFonts w:ascii="Bookman Old Style" w:hAnsi="Bookman Old Style"/>
                        <w:b/>
                        <w:lang w:val="id-ID"/>
                      </w:rPr>
                    </w:pPr>
                    <w:r>
                      <w:rPr>
                        <w:rFonts w:ascii="Bookman Old Style" w:hAnsi="Bookman Old Style"/>
                        <w:b/>
                        <w:lang w:val="id-ID"/>
                      </w:rPr>
                      <w:t xml:space="preserve">  </w:t>
                    </w:r>
                  </w:p>
                  <w:p>
                    <w:pPr>
                      <w:spacing w:line="240" w:lineRule="auto"/>
                      <w:rPr>
                        <w:rFonts w:ascii="Bookman Old Style" w:hAnsi="Bookman Old Style"/>
                        <w:b/>
                        <w:lang w:val="id-ID"/>
                      </w:rPr>
                    </w:pPr>
                  </w:p>
                  <w:p>
                    <w:pPr>
                      <w:spacing w:line="240" w:lineRule="auto"/>
                      <w:rPr>
                        <w:rFonts w:hint="default" w:ascii="Bookman Old Style" w:hAnsi="Bookman Old Style"/>
                        <w:b/>
                        <w:sz w:val="24"/>
                        <w:lang w:val="en-US"/>
                      </w:rPr>
                    </w:pPr>
                    <w:r>
                      <w:rPr>
                        <w:rFonts w:ascii="Bookman Old Style" w:hAnsi="Bookman Old Style"/>
                        <w:b/>
                        <w:sz w:val="24"/>
                        <w:lang w:val="id-ID"/>
                      </w:rPr>
                      <w:t>Kelurah</w:t>
                    </w:r>
                    <w:r>
                      <w:rPr>
                        <w:rFonts w:hint="default" w:ascii="Bookman Old Style" w:hAnsi="Bookman Old Style"/>
                        <w:b/>
                        <w:sz w:val="24"/>
                        <w:lang w:val="en-US"/>
                      </w:rPr>
                      <w:t>an</w:t>
                    </w:r>
                    <w:r>
                      <w:rPr>
                        <w:rFonts w:ascii="Bookman Old Style" w:hAnsi="Bookman Old Style"/>
                        <w:b/>
                        <w:sz w:val="24"/>
                        <w:lang w:val="id-ID"/>
                      </w:rPr>
                      <w:t xml:space="preserve"> </w:t>
                    </w:r>
                    <w:r>
                      <w:rPr>
                        <w:rFonts w:hint="default" w:ascii="Bookman Old Style" w:hAnsi="Bookman Old Style"/>
                        <w:b/>
                        <w:sz w:val="24"/>
                        <w:lang w:val="en-US"/>
                      </w:rPr>
                      <w:t>Teluk Lerong Ulu</w:t>
                    </w:r>
                  </w:p>
                  <w:p>
                    <w:pPr>
                      <w:rPr>
                        <w:rFonts w:ascii="Bookman Old Style" w:hAnsi="Bookman Old Style"/>
                        <w:b/>
                        <w:lang w:val="id-ID"/>
                      </w:rPr>
                    </w:pPr>
                  </w:p>
                </w:txbxContent>
              </v:textbox>
            </v:shape>
          </w:pict>
        </mc:Fallback>
      </mc:AlternateContent>
    </w:r>
    <w:sdt>
      <w:sdtPr>
        <w:id w:val="3952446"/>
        <w:docPartObj>
          <w:docPartGallery w:val="autotext"/>
        </w:docPartObj>
      </w:sdtPr>
      <w:sdtContent>
        <w:r>
          <w:fldChar w:fldCharType="begin"/>
        </w:r>
        <w:r>
          <w:instrText xml:space="preserve"> PAGE   \* MERGEFORMAT </w:instrText>
        </w:r>
        <w:r>
          <w:fldChar w:fldCharType="separate"/>
        </w:r>
        <w:r>
          <w:t>28</w:t>
        </w:r>
        <w:r>
          <w:fldChar w:fldCharType="end"/>
        </w:r>
        <w:r>
          <w:rPr>
            <w:lang w:val="id-ID"/>
          </w:rPr>
          <w:t xml:space="preserve">     </w:t>
        </w:r>
      </w:sdtContent>
    </w:sdt>
    <w:r>
      <w:rPr>
        <w:lang w:val="id-ID"/>
      </w:rPr>
      <w:t xml:space="preserve">                    </w:t>
    </w:r>
  </w:p>
  <w:p>
    <w:pPr>
      <w:pStyle w:val="5"/>
      <w:rPr>
        <w:lang w:val="id-ID"/>
      </w:rPr>
    </w:pPr>
    <w:r>
      <w:rPr>
        <w:lang w:val="id-ID" w:eastAsia="id-ID"/>
      </w:rPr>
      <mc:AlternateContent>
        <mc:Choice Requires="wps">
          <w:drawing>
            <wp:anchor distT="0" distB="0" distL="114300" distR="114300" simplePos="0" relativeHeight="251661312" behindDoc="0" locked="0" layoutInCell="1" allowOverlap="1">
              <wp:simplePos x="0" y="0"/>
              <wp:positionH relativeFrom="column">
                <wp:posOffset>956945</wp:posOffset>
              </wp:positionH>
              <wp:positionV relativeFrom="paragraph">
                <wp:posOffset>124460</wp:posOffset>
              </wp:positionV>
              <wp:extent cx="5528945" cy="635"/>
              <wp:effectExtent l="0" t="0" r="0" b="0"/>
              <wp:wrapNone/>
              <wp:docPr id="9" name="Straight Arrow Connector 9"/>
              <wp:cNvGraphicFramePr/>
              <a:graphic xmlns:a="http://schemas.openxmlformats.org/drawingml/2006/main">
                <a:graphicData uri="http://schemas.microsoft.com/office/word/2010/wordprocessingShape">
                  <wps:wsp>
                    <wps:cNvCnPr/>
                    <wps:spPr>
                      <a:xfrm>
                        <a:off x="0" y="0"/>
                        <a:ext cx="55289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35pt;margin-top:9.8pt;height:0.05pt;width:435.35pt;z-index:251661312;mso-width-relative:page;mso-height-relative:page;" filled="f" stroked="t" coordsize="21600,21600" o:gfxdata="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UPWwNcAAAAK&#10;AQAADwAAAAAAAAABACAAAAAiAAAAZHJzL2Rvd25yZXYueG1sUEsBAhQAFAAAAAgAh07iQOJhNjnk&#10;AQAA8QMAAA4AAAAAAAAAAQAgAAAAJgEAAGRycy9lMm9Eb2MueG1sUEsFBgAAAAAGAAYAWQEAAHwF&#10;AAAAAA==&#10;">
              <v:fill on="f" focussize="0,0"/>
              <v:stroke color="#000000" joinstyle="round"/>
              <v:imagedata o:title=""/>
              <o:lock v:ext="edit" aspectratio="f"/>
            </v:shape>
          </w:pict>
        </mc:Fallback>
      </mc:AlternateContent>
    </w:r>
    <w:r>
      <w:rPr>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444A0"/>
    <w:multiLevelType w:val="multilevel"/>
    <w:tmpl w:val="04E444A0"/>
    <w:lvl w:ilvl="0" w:tentative="0">
      <w:start w:val="1"/>
      <w:numFmt w:val="upperLetter"/>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1">
    <w:nsid w:val="097C110E"/>
    <w:multiLevelType w:val="multilevel"/>
    <w:tmpl w:val="097C110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CBF2C16"/>
    <w:multiLevelType w:val="multilevel"/>
    <w:tmpl w:val="0CBF2C16"/>
    <w:lvl w:ilvl="0" w:tentative="0">
      <w:start w:val="1"/>
      <w:numFmt w:val="upperLetter"/>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3">
    <w:nsid w:val="1EAF4DA1"/>
    <w:multiLevelType w:val="multilevel"/>
    <w:tmpl w:val="1EAF4DA1"/>
    <w:lvl w:ilvl="0" w:tentative="0">
      <w:start w:val="1"/>
      <w:numFmt w:val="decimal"/>
      <w:lvlText w:val="%1."/>
      <w:lvlJc w:val="left"/>
      <w:pPr>
        <w:ind w:left="1996" w:hanging="360"/>
      </w:pPr>
    </w:lvl>
    <w:lvl w:ilvl="1" w:tentative="0">
      <w:start w:val="1"/>
      <w:numFmt w:val="lowerLetter"/>
      <w:lvlText w:val="%2."/>
      <w:lvlJc w:val="left"/>
      <w:pPr>
        <w:ind w:left="2716" w:hanging="360"/>
      </w:pPr>
    </w:lvl>
    <w:lvl w:ilvl="2" w:tentative="0">
      <w:start w:val="1"/>
      <w:numFmt w:val="lowerRoman"/>
      <w:lvlText w:val="%3."/>
      <w:lvlJc w:val="right"/>
      <w:pPr>
        <w:ind w:left="3436" w:hanging="180"/>
      </w:pPr>
    </w:lvl>
    <w:lvl w:ilvl="3" w:tentative="0">
      <w:start w:val="1"/>
      <w:numFmt w:val="decimal"/>
      <w:lvlText w:val="%4."/>
      <w:lvlJc w:val="left"/>
      <w:pPr>
        <w:ind w:left="4156" w:hanging="360"/>
      </w:pPr>
    </w:lvl>
    <w:lvl w:ilvl="4" w:tentative="0">
      <w:start w:val="1"/>
      <w:numFmt w:val="lowerLetter"/>
      <w:lvlText w:val="%5."/>
      <w:lvlJc w:val="left"/>
      <w:pPr>
        <w:ind w:left="4876" w:hanging="360"/>
      </w:pPr>
    </w:lvl>
    <w:lvl w:ilvl="5" w:tentative="0">
      <w:start w:val="1"/>
      <w:numFmt w:val="lowerRoman"/>
      <w:lvlText w:val="%6."/>
      <w:lvlJc w:val="right"/>
      <w:pPr>
        <w:ind w:left="5596" w:hanging="180"/>
      </w:pPr>
    </w:lvl>
    <w:lvl w:ilvl="6" w:tentative="0">
      <w:start w:val="1"/>
      <w:numFmt w:val="decimal"/>
      <w:lvlText w:val="%7."/>
      <w:lvlJc w:val="left"/>
      <w:pPr>
        <w:ind w:left="6316" w:hanging="360"/>
      </w:pPr>
    </w:lvl>
    <w:lvl w:ilvl="7" w:tentative="0">
      <w:start w:val="1"/>
      <w:numFmt w:val="lowerLetter"/>
      <w:lvlText w:val="%8."/>
      <w:lvlJc w:val="left"/>
      <w:pPr>
        <w:ind w:left="7036" w:hanging="360"/>
      </w:pPr>
    </w:lvl>
    <w:lvl w:ilvl="8" w:tentative="0">
      <w:start w:val="1"/>
      <w:numFmt w:val="lowerRoman"/>
      <w:lvlText w:val="%9."/>
      <w:lvlJc w:val="right"/>
      <w:pPr>
        <w:ind w:left="7756" w:hanging="180"/>
      </w:pPr>
    </w:lvl>
  </w:abstractNum>
  <w:abstractNum w:abstractNumId="4">
    <w:nsid w:val="2F726D96"/>
    <w:multiLevelType w:val="multilevel"/>
    <w:tmpl w:val="2F726D9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06D08D8"/>
    <w:multiLevelType w:val="multilevel"/>
    <w:tmpl w:val="306D08D8"/>
    <w:lvl w:ilvl="0" w:tentative="0">
      <w:start w:val="1"/>
      <w:numFmt w:val="decimal"/>
      <w:lvlText w:val="%1."/>
      <w:lvlJc w:val="left"/>
      <w:pPr>
        <w:ind w:left="720" w:hanging="360"/>
      </w:pPr>
      <w:rPr>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23E3C40"/>
    <w:multiLevelType w:val="multilevel"/>
    <w:tmpl w:val="323E3C40"/>
    <w:lvl w:ilvl="0" w:tentative="0">
      <w:start w:val="1"/>
      <w:numFmt w:val="upperLetter"/>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7">
    <w:nsid w:val="36B75A05"/>
    <w:multiLevelType w:val="multilevel"/>
    <w:tmpl w:val="36B75A0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20618E7"/>
    <w:multiLevelType w:val="multilevel"/>
    <w:tmpl w:val="420618E7"/>
    <w:lvl w:ilvl="0" w:tentative="0">
      <w:start w:val="1"/>
      <w:numFmt w:val="upperLetter"/>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9">
    <w:nsid w:val="479B4DB2"/>
    <w:multiLevelType w:val="multilevel"/>
    <w:tmpl w:val="479B4DB2"/>
    <w:lvl w:ilvl="0" w:tentative="0">
      <w:start w:val="1"/>
      <w:numFmt w:val="upperLetter"/>
      <w:lvlText w:val="%1."/>
      <w:lvlJc w:val="left"/>
      <w:pPr>
        <w:ind w:left="786"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7E90293"/>
    <w:multiLevelType w:val="multilevel"/>
    <w:tmpl w:val="47E90293"/>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0A046E7"/>
    <w:multiLevelType w:val="multilevel"/>
    <w:tmpl w:val="50A046E7"/>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2">
    <w:nsid w:val="52845DE4"/>
    <w:multiLevelType w:val="multilevel"/>
    <w:tmpl w:val="52845DE4"/>
    <w:lvl w:ilvl="0" w:tentative="0">
      <w:start w:val="1"/>
      <w:numFmt w:val="decimal"/>
      <w:lvlText w:val="%1."/>
      <w:lvlJc w:val="left"/>
      <w:pPr>
        <w:ind w:left="360" w:hanging="360"/>
      </w:pPr>
      <w:rPr>
        <w:rFonts w:hint="default"/>
      </w:rPr>
    </w:lvl>
    <w:lvl w:ilvl="1" w:tentative="0">
      <w:start w:val="1"/>
      <w:numFmt w:val="upperLetter"/>
      <w:lvlText w:val="%2."/>
      <w:lvlJc w:val="left"/>
      <w:pPr>
        <w:ind w:left="2520" w:hanging="720"/>
      </w:pPr>
      <w:rPr>
        <w:rFonts w:ascii="Times New Roman" w:hAnsi="Times New Roman" w:cs="Times New Roman" w:eastAsiaTheme="minorEastAsia"/>
      </w:rPr>
    </w:lvl>
    <w:lvl w:ilvl="2" w:tentative="0">
      <w:start w:val="1"/>
      <w:numFmt w:val="decimal"/>
      <w:lvlText w:val="%1.%2.%3."/>
      <w:lvlJc w:val="left"/>
      <w:pPr>
        <w:ind w:left="4320" w:hanging="720"/>
      </w:pPr>
      <w:rPr>
        <w:rFonts w:hint="default"/>
      </w:rPr>
    </w:lvl>
    <w:lvl w:ilvl="3" w:tentative="0">
      <w:start w:val="1"/>
      <w:numFmt w:val="decimal"/>
      <w:lvlText w:val="%1.%2.%3.%4."/>
      <w:lvlJc w:val="left"/>
      <w:pPr>
        <w:ind w:left="6480" w:hanging="1080"/>
      </w:pPr>
      <w:rPr>
        <w:rFonts w:hint="default"/>
      </w:rPr>
    </w:lvl>
    <w:lvl w:ilvl="4" w:tentative="0">
      <w:start w:val="1"/>
      <w:numFmt w:val="decimal"/>
      <w:lvlText w:val="%1.%2.%3.%4.%5."/>
      <w:lvlJc w:val="left"/>
      <w:pPr>
        <w:ind w:left="8280" w:hanging="1080"/>
      </w:pPr>
      <w:rPr>
        <w:rFonts w:hint="default"/>
      </w:rPr>
    </w:lvl>
    <w:lvl w:ilvl="5" w:tentative="0">
      <w:start w:val="1"/>
      <w:numFmt w:val="decimal"/>
      <w:lvlText w:val="%1.%2.%3.%4.%5.%6."/>
      <w:lvlJc w:val="left"/>
      <w:pPr>
        <w:ind w:left="10440" w:hanging="1440"/>
      </w:pPr>
      <w:rPr>
        <w:rFonts w:hint="default"/>
      </w:rPr>
    </w:lvl>
    <w:lvl w:ilvl="6" w:tentative="0">
      <w:start w:val="1"/>
      <w:numFmt w:val="decimal"/>
      <w:lvlText w:val="%1.%2.%3.%4.%5.%6.%7."/>
      <w:lvlJc w:val="left"/>
      <w:pPr>
        <w:ind w:left="12240" w:hanging="1440"/>
      </w:pPr>
      <w:rPr>
        <w:rFonts w:hint="default"/>
      </w:rPr>
    </w:lvl>
    <w:lvl w:ilvl="7" w:tentative="0">
      <w:start w:val="1"/>
      <w:numFmt w:val="decimal"/>
      <w:lvlText w:val="%1.%2.%3.%4.%5.%6.%7.%8."/>
      <w:lvlJc w:val="left"/>
      <w:pPr>
        <w:ind w:left="14400" w:hanging="1800"/>
      </w:pPr>
      <w:rPr>
        <w:rFonts w:hint="default"/>
      </w:rPr>
    </w:lvl>
    <w:lvl w:ilvl="8" w:tentative="0">
      <w:start w:val="1"/>
      <w:numFmt w:val="decimal"/>
      <w:lvlText w:val="%1.%2.%3.%4.%5.%6.%7.%8.%9."/>
      <w:lvlJc w:val="left"/>
      <w:pPr>
        <w:ind w:left="16200" w:hanging="1800"/>
      </w:pPr>
      <w:rPr>
        <w:rFonts w:hint="default"/>
      </w:rPr>
    </w:lvl>
  </w:abstractNum>
  <w:abstractNum w:abstractNumId="13">
    <w:nsid w:val="56D786A9"/>
    <w:multiLevelType w:val="singleLevel"/>
    <w:tmpl w:val="56D786A9"/>
    <w:lvl w:ilvl="0" w:tentative="0">
      <w:start w:val="1"/>
      <w:numFmt w:val="lowerLetter"/>
      <w:suff w:val="space"/>
      <w:lvlText w:val="%1."/>
      <w:lvlJc w:val="left"/>
    </w:lvl>
  </w:abstractNum>
  <w:abstractNum w:abstractNumId="14">
    <w:nsid w:val="56D7D6D9"/>
    <w:multiLevelType w:val="singleLevel"/>
    <w:tmpl w:val="56D7D6D9"/>
    <w:lvl w:ilvl="0" w:tentative="0">
      <w:start w:val="1"/>
      <w:numFmt w:val="decimal"/>
      <w:lvlText w:val="%1."/>
      <w:lvlJc w:val="left"/>
      <w:pPr>
        <w:tabs>
          <w:tab w:val="left" w:pos="425"/>
        </w:tabs>
        <w:ind w:left="425" w:hanging="425"/>
      </w:pPr>
      <w:rPr>
        <w:rFonts w:hint="default"/>
      </w:rPr>
    </w:lvl>
  </w:abstractNum>
  <w:abstractNum w:abstractNumId="15">
    <w:nsid w:val="56DCEB77"/>
    <w:multiLevelType w:val="singleLevel"/>
    <w:tmpl w:val="56DCEB77"/>
    <w:lvl w:ilvl="0" w:tentative="0">
      <w:start w:val="1"/>
      <w:numFmt w:val="decimal"/>
      <w:lvlText w:val="%1."/>
      <w:lvlJc w:val="left"/>
      <w:pPr>
        <w:tabs>
          <w:tab w:val="left" w:pos="425"/>
        </w:tabs>
        <w:ind w:left="425" w:hanging="425"/>
      </w:pPr>
      <w:rPr>
        <w:rFonts w:hint="default"/>
      </w:rPr>
    </w:lvl>
  </w:abstractNum>
  <w:abstractNum w:abstractNumId="16">
    <w:nsid w:val="56DE1E6F"/>
    <w:multiLevelType w:val="singleLevel"/>
    <w:tmpl w:val="56DE1E6F"/>
    <w:lvl w:ilvl="0" w:tentative="0">
      <w:start w:val="1"/>
      <w:numFmt w:val="decimal"/>
      <w:lvlText w:val="%1."/>
      <w:lvlJc w:val="left"/>
      <w:pPr>
        <w:tabs>
          <w:tab w:val="left" w:pos="425"/>
        </w:tabs>
        <w:ind w:left="425" w:hanging="425"/>
      </w:pPr>
      <w:rPr>
        <w:rFonts w:hint="default"/>
      </w:rPr>
    </w:lvl>
  </w:abstractNum>
  <w:abstractNum w:abstractNumId="17">
    <w:nsid w:val="56DE2AE6"/>
    <w:multiLevelType w:val="singleLevel"/>
    <w:tmpl w:val="56DE2AE6"/>
    <w:lvl w:ilvl="0" w:tentative="0">
      <w:start w:val="1"/>
      <w:numFmt w:val="decimal"/>
      <w:lvlText w:val="%1."/>
      <w:lvlJc w:val="left"/>
      <w:pPr>
        <w:tabs>
          <w:tab w:val="left" w:pos="425"/>
        </w:tabs>
        <w:ind w:left="425" w:hanging="425"/>
      </w:pPr>
      <w:rPr>
        <w:rFonts w:hint="default"/>
      </w:rPr>
    </w:lvl>
  </w:abstractNum>
  <w:abstractNum w:abstractNumId="18">
    <w:nsid w:val="56DE3584"/>
    <w:multiLevelType w:val="singleLevel"/>
    <w:tmpl w:val="56DE3584"/>
    <w:lvl w:ilvl="0" w:tentative="0">
      <w:start w:val="1"/>
      <w:numFmt w:val="decimal"/>
      <w:lvlText w:val="%1."/>
      <w:lvlJc w:val="left"/>
      <w:pPr>
        <w:tabs>
          <w:tab w:val="left" w:pos="425"/>
        </w:tabs>
        <w:ind w:left="425" w:hanging="425"/>
      </w:pPr>
      <w:rPr>
        <w:rFonts w:hint="default"/>
      </w:rPr>
    </w:lvl>
  </w:abstractNum>
  <w:abstractNum w:abstractNumId="19">
    <w:nsid w:val="56DE5232"/>
    <w:multiLevelType w:val="singleLevel"/>
    <w:tmpl w:val="56DE5232"/>
    <w:lvl w:ilvl="0" w:tentative="0">
      <w:start w:val="1"/>
      <w:numFmt w:val="decimal"/>
      <w:lvlText w:val="%1."/>
      <w:lvlJc w:val="left"/>
      <w:pPr>
        <w:tabs>
          <w:tab w:val="left" w:pos="425"/>
        </w:tabs>
        <w:ind w:left="425" w:hanging="425"/>
      </w:pPr>
      <w:rPr>
        <w:rFonts w:hint="default"/>
      </w:rPr>
    </w:lvl>
  </w:abstractNum>
  <w:abstractNum w:abstractNumId="20">
    <w:nsid w:val="56DE5371"/>
    <w:multiLevelType w:val="singleLevel"/>
    <w:tmpl w:val="56DE5371"/>
    <w:lvl w:ilvl="0" w:tentative="0">
      <w:start w:val="1"/>
      <w:numFmt w:val="decimal"/>
      <w:lvlText w:val="%1."/>
      <w:lvlJc w:val="left"/>
      <w:pPr>
        <w:tabs>
          <w:tab w:val="left" w:pos="3828"/>
        </w:tabs>
        <w:ind w:left="3828" w:hanging="425"/>
      </w:pPr>
      <w:rPr>
        <w:rFonts w:hint="default"/>
      </w:rPr>
    </w:lvl>
  </w:abstractNum>
  <w:abstractNum w:abstractNumId="21">
    <w:nsid w:val="56E0BB80"/>
    <w:multiLevelType w:val="singleLevel"/>
    <w:tmpl w:val="56E0BB80"/>
    <w:lvl w:ilvl="0" w:tentative="0">
      <w:start w:val="1"/>
      <w:numFmt w:val="decimal"/>
      <w:suff w:val="space"/>
      <w:lvlText w:val="%1."/>
      <w:lvlJc w:val="left"/>
    </w:lvl>
  </w:abstractNum>
  <w:abstractNum w:abstractNumId="22">
    <w:nsid w:val="56E7B116"/>
    <w:multiLevelType w:val="singleLevel"/>
    <w:tmpl w:val="56E7B116"/>
    <w:lvl w:ilvl="0" w:tentative="0">
      <w:start w:val="1"/>
      <w:numFmt w:val="decimal"/>
      <w:lvlText w:val="%1."/>
      <w:lvlJc w:val="left"/>
      <w:pPr>
        <w:tabs>
          <w:tab w:val="left" w:pos="425"/>
        </w:tabs>
        <w:ind w:left="425" w:hanging="425"/>
      </w:pPr>
      <w:rPr>
        <w:rFonts w:hint="default"/>
      </w:rPr>
    </w:lvl>
  </w:abstractNum>
  <w:abstractNum w:abstractNumId="23">
    <w:nsid w:val="56E8A7C3"/>
    <w:multiLevelType w:val="singleLevel"/>
    <w:tmpl w:val="56E8A7C3"/>
    <w:lvl w:ilvl="0" w:tentative="0">
      <w:start w:val="1"/>
      <w:numFmt w:val="decimal"/>
      <w:lvlText w:val="%1."/>
      <w:lvlJc w:val="left"/>
      <w:pPr>
        <w:tabs>
          <w:tab w:val="left" w:pos="425"/>
        </w:tabs>
        <w:ind w:left="425" w:hanging="425"/>
      </w:pPr>
      <w:rPr>
        <w:rFonts w:hint="default"/>
      </w:rPr>
    </w:lvl>
  </w:abstractNum>
  <w:abstractNum w:abstractNumId="24">
    <w:nsid w:val="581F56A3"/>
    <w:multiLevelType w:val="multilevel"/>
    <w:tmpl w:val="581F56A3"/>
    <w:lvl w:ilvl="0" w:tentative="0">
      <w:start w:val="1"/>
      <w:numFmt w:val="upp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5">
    <w:nsid w:val="58BC5EAD"/>
    <w:multiLevelType w:val="multilevel"/>
    <w:tmpl w:val="58BC5EAD"/>
    <w:lvl w:ilvl="0" w:tentative="0">
      <w:start w:val="1"/>
      <w:numFmt w:val="decimal"/>
      <w:lvlText w:val="%1."/>
      <w:lvlJc w:val="lef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6">
    <w:nsid w:val="5B970129"/>
    <w:multiLevelType w:val="multilevel"/>
    <w:tmpl w:val="5B970129"/>
    <w:lvl w:ilvl="0" w:tentative="0">
      <w:start w:val="1"/>
      <w:numFmt w:val="lowerLetter"/>
      <w:lvlText w:val="%1."/>
      <w:lvlJc w:val="left"/>
      <w:pPr>
        <w:ind w:left="1797" w:hanging="360"/>
      </w:pPr>
      <w:rPr>
        <w:b w:val="0"/>
      </w:rPr>
    </w:lvl>
    <w:lvl w:ilvl="1" w:tentative="0">
      <w:start w:val="1"/>
      <w:numFmt w:val="lowerLetter"/>
      <w:lvlText w:val="%2."/>
      <w:lvlJc w:val="left"/>
      <w:pPr>
        <w:ind w:left="2517" w:hanging="360"/>
      </w:pPr>
    </w:lvl>
    <w:lvl w:ilvl="2" w:tentative="0">
      <w:start w:val="1"/>
      <w:numFmt w:val="lowerRoman"/>
      <w:lvlText w:val="%3."/>
      <w:lvlJc w:val="right"/>
      <w:pPr>
        <w:ind w:left="3237" w:hanging="180"/>
      </w:pPr>
    </w:lvl>
    <w:lvl w:ilvl="3" w:tentative="0">
      <w:start w:val="1"/>
      <w:numFmt w:val="decimal"/>
      <w:lvlText w:val="%4."/>
      <w:lvlJc w:val="left"/>
      <w:pPr>
        <w:ind w:left="3957" w:hanging="360"/>
      </w:pPr>
    </w:lvl>
    <w:lvl w:ilvl="4" w:tentative="0">
      <w:start w:val="1"/>
      <w:numFmt w:val="lowerLetter"/>
      <w:lvlText w:val="%5."/>
      <w:lvlJc w:val="left"/>
      <w:pPr>
        <w:ind w:left="4677" w:hanging="360"/>
      </w:pPr>
    </w:lvl>
    <w:lvl w:ilvl="5" w:tentative="0">
      <w:start w:val="1"/>
      <w:numFmt w:val="lowerRoman"/>
      <w:lvlText w:val="%6."/>
      <w:lvlJc w:val="right"/>
      <w:pPr>
        <w:ind w:left="5397" w:hanging="180"/>
      </w:pPr>
    </w:lvl>
    <w:lvl w:ilvl="6" w:tentative="0">
      <w:start w:val="1"/>
      <w:numFmt w:val="decimal"/>
      <w:lvlText w:val="%7."/>
      <w:lvlJc w:val="left"/>
      <w:pPr>
        <w:ind w:left="6117" w:hanging="360"/>
      </w:pPr>
    </w:lvl>
    <w:lvl w:ilvl="7" w:tentative="0">
      <w:start w:val="1"/>
      <w:numFmt w:val="lowerLetter"/>
      <w:lvlText w:val="%8."/>
      <w:lvlJc w:val="left"/>
      <w:pPr>
        <w:ind w:left="6837" w:hanging="360"/>
      </w:pPr>
    </w:lvl>
    <w:lvl w:ilvl="8" w:tentative="0">
      <w:start w:val="1"/>
      <w:numFmt w:val="lowerRoman"/>
      <w:lvlText w:val="%9."/>
      <w:lvlJc w:val="right"/>
      <w:pPr>
        <w:ind w:left="7557" w:hanging="180"/>
      </w:pPr>
    </w:lvl>
  </w:abstractNum>
  <w:abstractNum w:abstractNumId="27">
    <w:nsid w:val="69BB7979"/>
    <w:multiLevelType w:val="multilevel"/>
    <w:tmpl w:val="69BB7979"/>
    <w:lvl w:ilvl="0" w:tentative="0">
      <w:start w:val="1"/>
      <w:numFmt w:val="decimal"/>
      <w:lvlText w:val="%1."/>
      <w:lvlJc w:val="lef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8">
    <w:nsid w:val="7D82284F"/>
    <w:multiLevelType w:val="multilevel"/>
    <w:tmpl w:val="7D82284F"/>
    <w:lvl w:ilvl="0" w:tentative="0">
      <w:start w:val="1"/>
      <w:numFmt w:val="lowerLetter"/>
      <w:lvlText w:val="%1."/>
      <w:lvlJc w:val="left"/>
      <w:pPr>
        <w:ind w:left="1797" w:hanging="360"/>
      </w:pPr>
    </w:lvl>
    <w:lvl w:ilvl="1" w:tentative="0">
      <w:start w:val="1"/>
      <w:numFmt w:val="lowerLetter"/>
      <w:lvlText w:val="%2."/>
      <w:lvlJc w:val="left"/>
      <w:pPr>
        <w:ind w:left="2517" w:hanging="360"/>
      </w:pPr>
    </w:lvl>
    <w:lvl w:ilvl="2" w:tentative="0">
      <w:start w:val="1"/>
      <w:numFmt w:val="lowerRoman"/>
      <w:lvlText w:val="%3."/>
      <w:lvlJc w:val="right"/>
      <w:pPr>
        <w:ind w:left="3237" w:hanging="180"/>
      </w:pPr>
    </w:lvl>
    <w:lvl w:ilvl="3" w:tentative="0">
      <w:start w:val="1"/>
      <w:numFmt w:val="decimal"/>
      <w:lvlText w:val="%4."/>
      <w:lvlJc w:val="left"/>
      <w:pPr>
        <w:ind w:left="3957" w:hanging="360"/>
      </w:pPr>
    </w:lvl>
    <w:lvl w:ilvl="4" w:tentative="0">
      <w:start w:val="1"/>
      <w:numFmt w:val="lowerLetter"/>
      <w:lvlText w:val="%5."/>
      <w:lvlJc w:val="left"/>
      <w:pPr>
        <w:ind w:left="4677" w:hanging="360"/>
      </w:pPr>
    </w:lvl>
    <w:lvl w:ilvl="5" w:tentative="0">
      <w:start w:val="1"/>
      <w:numFmt w:val="lowerRoman"/>
      <w:lvlText w:val="%6."/>
      <w:lvlJc w:val="right"/>
      <w:pPr>
        <w:ind w:left="5397" w:hanging="180"/>
      </w:pPr>
    </w:lvl>
    <w:lvl w:ilvl="6" w:tentative="0">
      <w:start w:val="1"/>
      <w:numFmt w:val="decimal"/>
      <w:lvlText w:val="%7."/>
      <w:lvlJc w:val="left"/>
      <w:pPr>
        <w:ind w:left="6117" w:hanging="360"/>
      </w:pPr>
    </w:lvl>
    <w:lvl w:ilvl="7" w:tentative="0">
      <w:start w:val="1"/>
      <w:numFmt w:val="lowerLetter"/>
      <w:lvlText w:val="%8."/>
      <w:lvlJc w:val="left"/>
      <w:pPr>
        <w:ind w:left="6837" w:hanging="360"/>
      </w:pPr>
    </w:lvl>
    <w:lvl w:ilvl="8" w:tentative="0">
      <w:start w:val="1"/>
      <w:numFmt w:val="lowerRoman"/>
      <w:lvlText w:val="%9."/>
      <w:lvlJc w:val="right"/>
      <w:pPr>
        <w:ind w:left="7557" w:hanging="180"/>
      </w:pPr>
    </w:lvl>
  </w:abstractNum>
  <w:abstractNum w:abstractNumId="29">
    <w:nsid w:val="7E3B7780"/>
    <w:multiLevelType w:val="multilevel"/>
    <w:tmpl w:val="7E3B7780"/>
    <w:lvl w:ilvl="0" w:tentative="0">
      <w:start w:val="1"/>
      <w:numFmt w:val="lowerLetter"/>
      <w:lvlText w:val="%1."/>
      <w:lvlJc w:val="left"/>
      <w:pPr>
        <w:ind w:left="1797" w:hanging="360"/>
      </w:pPr>
    </w:lvl>
    <w:lvl w:ilvl="1" w:tentative="0">
      <w:start w:val="1"/>
      <w:numFmt w:val="lowerLetter"/>
      <w:lvlText w:val="%2."/>
      <w:lvlJc w:val="left"/>
      <w:pPr>
        <w:ind w:left="2517" w:hanging="360"/>
      </w:pPr>
    </w:lvl>
    <w:lvl w:ilvl="2" w:tentative="0">
      <w:start w:val="1"/>
      <w:numFmt w:val="lowerRoman"/>
      <w:lvlText w:val="%3."/>
      <w:lvlJc w:val="right"/>
      <w:pPr>
        <w:ind w:left="3237" w:hanging="180"/>
      </w:pPr>
    </w:lvl>
    <w:lvl w:ilvl="3" w:tentative="0">
      <w:start w:val="1"/>
      <w:numFmt w:val="decimal"/>
      <w:lvlText w:val="%4."/>
      <w:lvlJc w:val="left"/>
      <w:pPr>
        <w:ind w:left="3957" w:hanging="360"/>
      </w:pPr>
    </w:lvl>
    <w:lvl w:ilvl="4" w:tentative="0">
      <w:start w:val="1"/>
      <w:numFmt w:val="lowerLetter"/>
      <w:lvlText w:val="%5."/>
      <w:lvlJc w:val="left"/>
      <w:pPr>
        <w:ind w:left="4677" w:hanging="360"/>
      </w:pPr>
    </w:lvl>
    <w:lvl w:ilvl="5" w:tentative="0">
      <w:start w:val="1"/>
      <w:numFmt w:val="lowerRoman"/>
      <w:lvlText w:val="%6."/>
      <w:lvlJc w:val="right"/>
      <w:pPr>
        <w:ind w:left="5397" w:hanging="180"/>
      </w:pPr>
    </w:lvl>
    <w:lvl w:ilvl="6" w:tentative="0">
      <w:start w:val="1"/>
      <w:numFmt w:val="decimal"/>
      <w:lvlText w:val="%7."/>
      <w:lvlJc w:val="left"/>
      <w:pPr>
        <w:ind w:left="6117" w:hanging="360"/>
      </w:pPr>
    </w:lvl>
    <w:lvl w:ilvl="7" w:tentative="0">
      <w:start w:val="1"/>
      <w:numFmt w:val="lowerLetter"/>
      <w:lvlText w:val="%8."/>
      <w:lvlJc w:val="left"/>
      <w:pPr>
        <w:ind w:left="6837" w:hanging="360"/>
      </w:pPr>
    </w:lvl>
    <w:lvl w:ilvl="8" w:tentative="0">
      <w:start w:val="1"/>
      <w:numFmt w:val="lowerRoman"/>
      <w:lvlText w:val="%9."/>
      <w:lvlJc w:val="right"/>
      <w:pPr>
        <w:ind w:left="7557" w:hanging="180"/>
      </w:pPr>
    </w:lvl>
  </w:abstractNum>
  <w:num w:numId="1">
    <w:abstractNumId w:val="12"/>
  </w:num>
  <w:num w:numId="2">
    <w:abstractNumId w:val="0"/>
  </w:num>
  <w:num w:numId="3">
    <w:abstractNumId w:val="6"/>
  </w:num>
  <w:num w:numId="4">
    <w:abstractNumId w:val="8"/>
  </w:num>
  <w:num w:numId="5">
    <w:abstractNumId w:val="2"/>
  </w:num>
  <w:num w:numId="6">
    <w:abstractNumId w:val="9"/>
  </w:num>
  <w:num w:numId="7">
    <w:abstractNumId w:val="29"/>
  </w:num>
  <w:num w:numId="8">
    <w:abstractNumId w:val="28"/>
  </w:num>
  <w:num w:numId="9">
    <w:abstractNumId w:val="26"/>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4"/>
  </w:num>
  <w:num w:numId="19">
    <w:abstractNumId w:val="25"/>
  </w:num>
  <w:num w:numId="20">
    <w:abstractNumId w:val="27"/>
  </w:num>
  <w:num w:numId="21">
    <w:abstractNumId w:val="1"/>
  </w:num>
  <w:num w:numId="22">
    <w:abstractNumId w:val="3"/>
  </w:num>
  <w:num w:numId="23">
    <w:abstractNumId w:val="11"/>
  </w:num>
  <w:num w:numId="24">
    <w:abstractNumId w:val="4"/>
  </w:num>
  <w:num w:numId="25">
    <w:abstractNumId w:val="21"/>
  </w:num>
  <w:num w:numId="26">
    <w:abstractNumId w:val="5"/>
  </w:num>
  <w:num w:numId="27">
    <w:abstractNumId w:val="7"/>
  </w:num>
  <w:num w:numId="28">
    <w:abstractNumId w:val="10"/>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F018A"/>
    <w:rsid w:val="003577A2"/>
    <w:rsid w:val="00AE370F"/>
    <w:rsid w:val="039B78F9"/>
    <w:rsid w:val="048B5027"/>
    <w:rsid w:val="04ED2F59"/>
    <w:rsid w:val="04F3592C"/>
    <w:rsid w:val="06F77253"/>
    <w:rsid w:val="086929F5"/>
    <w:rsid w:val="086C2179"/>
    <w:rsid w:val="08AC16AE"/>
    <w:rsid w:val="098A174C"/>
    <w:rsid w:val="09F21CCC"/>
    <w:rsid w:val="0C830617"/>
    <w:rsid w:val="0D280DA5"/>
    <w:rsid w:val="0E1133AF"/>
    <w:rsid w:val="0F9743A1"/>
    <w:rsid w:val="0FC3299A"/>
    <w:rsid w:val="102B7196"/>
    <w:rsid w:val="12535676"/>
    <w:rsid w:val="12AA3DB1"/>
    <w:rsid w:val="12C86B1D"/>
    <w:rsid w:val="12F81480"/>
    <w:rsid w:val="13723DB8"/>
    <w:rsid w:val="16144628"/>
    <w:rsid w:val="163254FA"/>
    <w:rsid w:val="173B5246"/>
    <w:rsid w:val="178B0FAF"/>
    <w:rsid w:val="18A26578"/>
    <w:rsid w:val="1AA101CD"/>
    <w:rsid w:val="1ABD5D99"/>
    <w:rsid w:val="1C3945D4"/>
    <w:rsid w:val="1F56553B"/>
    <w:rsid w:val="1FF84581"/>
    <w:rsid w:val="20262E1D"/>
    <w:rsid w:val="20512691"/>
    <w:rsid w:val="213163D4"/>
    <w:rsid w:val="22D0456A"/>
    <w:rsid w:val="23C162F1"/>
    <w:rsid w:val="23DE7260"/>
    <w:rsid w:val="25B12374"/>
    <w:rsid w:val="268B6FC8"/>
    <w:rsid w:val="2751350E"/>
    <w:rsid w:val="2780018A"/>
    <w:rsid w:val="27BE1944"/>
    <w:rsid w:val="27D51569"/>
    <w:rsid w:val="2B6E7A7E"/>
    <w:rsid w:val="2CA12446"/>
    <w:rsid w:val="2E681DB2"/>
    <w:rsid w:val="2F71456D"/>
    <w:rsid w:val="30C60713"/>
    <w:rsid w:val="30F56CAF"/>
    <w:rsid w:val="31A76E00"/>
    <w:rsid w:val="345572B0"/>
    <w:rsid w:val="36925815"/>
    <w:rsid w:val="37A46956"/>
    <w:rsid w:val="37AD17E4"/>
    <w:rsid w:val="388913A5"/>
    <w:rsid w:val="3B842900"/>
    <w:rsid w:val="3BDA2F69"/>
    <w:rsid w:val="3C8841DA"/>
    <w:rsid w:val="3EC232BB"/>
    <w:rsid w:val="3F22391E"/>
    <w:rsid w:val="403F57F5"/>
    <w:rsid w:val="40C51012"/>
    <w:rsid w:val="40F13073"/>
    <w:rsid w:val="41160B8A"/>
    <w:rsid w:val="428F1A30"/>
    <w:rsid w:val="437C0E26"/>
    <w:rsid w:val="43EC504E"/>
    <w:rsid w:val="45692BD7"/>
    <w:rsid w:val="46860C43"/>
    <w:rsid w:val="472C4C55"/>
    <w:rsid w:val="492550FE"/>
    <w:rsid w:val="4A3979B1"/>
    <w:rsid w:val="4C0B7C86"/>
    <w:rsid w:val="4C4A42B7"/>
    <w:rsid w:val="508D7BB8"/>
    <w:rsid w:val="50E41D45"/>
    <w:rsid w:val="513E236A"/>
    <w:rsid w:val="51C22AA2"/>
    <w:rsid w:val="527B6E46"/>
    <w:rsid w:val="53574A41"/>
    <w:rsid w:val="53C77F81"/>
    <w:rsid w:val="56673464"/>
    <w:rsid w:val="567A07EF"/>
    <w:rsid w:val="58B4603C"/>
    <w:rsid w:val="59B80C41"/>
    <w:rsid w:val="59EA4C93"/>
    <w:rsid w:val="5B271414"/>
    <w:rsid w:val="5E0B0489"/>
    <w:rsid w:val="601B1DCC"/>
    <w:rsid w:val="65526949"/>
    <w:rsid w:val="685272B7"/>
    <w:rsid w:val="68C1196B"/>
    <w:rsid w:val="693B17FC"/>
    <w:rsid w:val="6A3747BA"/>
    <w:rsid w:val="6D632F47"/>
    <w:rsid w:val="6F5F018A"/>
    <w:rsid w:val="6F8275FE"/>
    <w:rsid w:val="70527CD6"/>
    <w:rsid w:val="72581C84"/>
    <w:rsid w:val="74CF7376"/>
    <w:rsid w:val="774C7C01"/>
    <w:rsid w:val="7B52631E"/>
    <w:rsid w:val="7CE271F0"/>
    <w:rsid w:val="7D442DC7"/>
    <w:rsid w:val="7F31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auto"/>
      <w:jc w:val="both"/>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680"/>
        <w:tab w:val="right" w:pos="9360"/>
      </w:tabs>
      <w:spacing w:line="240" w:lineRule="auto"/>
    </w:pPr>
  </w:style>
  <w:style w:type="paragraph" w:styleId="5">
    <w:name w:val="header"/>
    <w:basedOn w:val="1"/>
    <w:unhideWhenUsed/>
    <w:qFormat/>
    <w:uiPriority w:val="99"/>
    <w:pPr>
      <w:tabs>
        <w:tab w:val="center" w:pos="4680"/>
        <w:tab w:val="right" w:pos="9360"/>
      </w:tabs>
      <w:spacing w:line="240" w:lineRule="auto"/>
    </w:pPr>
  </w:style>
  <w:style w:type="paragraph" w:styleId="6">
    <w:name w:val="No Spacing"/>
    <w:qFormat/>
    <w:uiPriority w:val="1"/>
    <w:pPr>
      <w:spacing w:line="240" w:lineRule="auto"/>
      <w:jc w:val="left"/>
    </w:pPr>
    <w:rPr>
      <w:rFonts w:asciiTheme="minorHAnsi" w:hAnsiTheme="minorHAnsi" w:eastAsiaTheme="minorEastAsia" w:cstheme="minorBidi"/>
      <w:sz w:val="22"/>
      <w:szCs w:val="22"/>
      <w:lang w:val="id-ID" w:eastAsia="id-ID" w:bidi="ar-SA"/>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266</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2022-11-17T07:29:00Z</dcterms:created>
  <dc:creator>User</dc:creator>
  <cp:lastModifiedBy>User</cp:lastModifiedBy>
  <cp:lastPrinted>2023-01-02T03:28:59Z</cp:lastPrinted>
  <dcterms:modified xsi:type="dcterms:W3CDTF">2023-01-02T07:54:02Z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33EA872F74E941F8B22418E99BA5E410</vt:lpwstr>
  </property>
</Properties>
</file>